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中标候选人公示模板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</w:rPr>
      </w:pPr>
    </w:p>
    <w:tbl>
      <w:tblPr>
        <w:tblStyle w:val="6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4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_GoBack" w:colFirst="0" w:colLast="1"/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招标人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亳州市***局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项目（</w:t>
            </w:r>
            <w:r>
              <w:rPr>
                <w:rFonts w:hint="eastAsia" w:ascii="Times New Roman" w:hAnsi="Times New Roman"/>
                <w:color w:val="333333"/>
                <w:kern w:val="0"/>
                <w:sz w:val="28"/>
                <w:szCs w:val="28"/>
                <w:lang w:val="en-US" w:eastAsia="zh-CN"/>
              </w:rPr>
              <w:t>XXXXX</w:t>
            </w: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招标方式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评标情况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该项目共有家投标人提交投标文件，于2021年  月 日09:30时进行开标，其中  家否决投标，抽取系数为5，对应N值为3，经评审，***、***、***被推荐为中标候选人。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中标候选人排序及名称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第一中标候选人：***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第二中标候选人：***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第三中标候选人：***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投标报价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第一中标候选人报价：***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第二中标候选人报价：***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第三中标候选人报价：***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工期（交货期）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第一中标候选人：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***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第二中标候选人：***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第三中标候选人：***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质量标准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第一中标候选人：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合格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第二中标候选人：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第三中标候选人：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项目负责人姓名及相关证书名称和编号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第一中标候选人项目负责人：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XXXXX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第二中标候选人项目负责人：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职称：  证书编号：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第三中标候选人项目负责人：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职称：  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中标候选人响应招标文件的资格能力条件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第一中标候选人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第二中标候选人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第三中标候选人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招标文件规定公示的其他内容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 w:val="28"/>
                <w:szCs w:val="28"/>
              </w:rPr>
              <w:t>第一中标候选人</w:t>
            </w:r>
            <w:r>
              <w:rPr>
                <w:rFonts w:ascii="Times New Roman" w:hAnsi="Times New Roman"/>
                <w:bCs/>
                <w:color w:val="333333"/>
                <w:spacing w:val="-10"/>
                <w:kern w:val="0"/>
                <w:sz w:val="28"/>
                <w:szCs w:val="28"/>
              </w:rPr>
              <w:t>业绩</w:t>
            </w: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 w:val="28"/>
                <w:szCs w:val="28"/>
              </w:rPr>
              <w:t>第二中标候选人</w:t>
            </w:r>
            <w:r>
              <w:rPr>
                <w:rFonts w:ascii="Times New Roman" w:hAnsi="Times New Roman"/>
                <w:bCs/>
                <w:color w:val="333333"/>
                <w:spacing w:val="-10"/>
                <w:kern w:val="0"/>
                <w:sz w:val="28"/>
                <w:szCs w:val="28"/>
              </w:rPr>
              <w:t>业绩</w:t>
            </w: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 w:val="28"/>
                <w:szCs w:val="28"/>
              </w:rPr>
              <w:t>第三中标候选人</w:t>
            </w:r>
            <w:r>
              <w:rPr>
                <w:rFonts w:ascii="Times New Roman" w:hAnsi="Times New Roman"/>
                <w:bCs/>
                <w:color w:val="333333"/>
                <w:spacing w:val="-10"/>
                <w:kern w:val="0"/>
                <w:sz w:val="28"/>
                <w:szCs w:val="28"/>
              </w:rPr>
              <w:t>业绩</w:t>
            </w: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至2021年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提出异议的渠道和方式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招标人：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亳州市***局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招标代理机构：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**代理公司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spacing w:val="-10"/>
                <w:kern w:val="0"/>
                <w:sz w:val="24"/>
                <w:szCs w:val="24"/>
              </w:rPr>
              <w:t>投诉联系电话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8"/>
                <w:szCs w:val="28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widowControl/>
        <w:jc w:val="left"/>
      </w:pPr>
    </w:p>
    <w:sectPr>
      <w:headerReference r:id="rId3" w:type="default"/>
      <w:pgSz w:w="11906" w:h="16838"/>
      <w:pgMar w:top="2098" w:right="1418" w:bottom="1701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73"/>
    <w:rsid w:val="000C2132"/>
    <w:rsid w:val="000D77E3"/>
    <w:rsid w:val="000E77F9"/>
    <w:rsid w:val="001445A2"/>
    <w:rsid w:val="00147DCD"/>
    <w:rsid w:val="00192C9D"/>
    <w:rsid w:val="001A5863"/>
    <w:rsid w:val="001C789D"/>
    <w:rsid w:val="002447E8"/>
    <w:rsid w:val="002610B4"/>
    <w:rsid w:val="00264191"/>
    <w:rsid w:val="002E6154"/>
    <w:rsid w:val="002E7264"/>
    <w:rsid w:val="002F35CF"/>
    <w:rsid w:val="00325617"/>
    <w:rsid w:val="003369B7"/>
    <w:rsid w:val="00372352"/>
    <w:rsid w:val="003B41C8"/>
    <w:rsid w:val="00401218"/>
    <w:rsid w:val="004074DE"/>
    <w:rsid w:val="00410FC3"/>
    <w:rsid w:val="00414ACB"/>
    <w:rsid w:val="0044230A"/>
    <w:rsid w:val="00451984"/>
    <w:rsid w:val="004B4AB2"/>
    <w:rsid w:val="00513A71"/>
    <w:rsid w:val="005C3706"/>
    <w:rsid w:val="005D7C48"/>
    <w:rsid w:val="005F31BC"/>
    <w:rsid w:val="00634BBB"/>
    <w:rsid w:val="006D2BE8"/>
    <w:rsid w:val="00733567"/>
    <w:rsid w:val="00753CEA"/>
    <w:rsid w:val="00756538"/>
    <w:rsid w:val="00790EE3"/>
    <w:rsid w:val="00797147"/>
    <w:rsid w:val="007C149D"/>
    <w:rsid w:val="00833964"/>
    <w:rsid w:val="008379B9"/>
    <w:rsid w:val="008438F2"/>
    <w:rsid w:val="00877EF8"/>
    <w:rsid w:val="008C116F"/>
    <w:rsid w:val="00925971"/>
    <w:rsid w:val="009376AE"/>
    <w:rsid w:val="00954114"/>
    <w:rsid w:val="00974277"/>
    <w:rsid w:val="009F1660"/>
    <w:rsid w:val="009F1DBC"/>
    <w:rsid w:val="00A214D9"/>
    <w:rsid w:val="00B034D8"/>
    <w:rsid w:val="00B161A8"/>
    <w:rsid w:val="00C0663A"/>
    <w:rsid w:val="00C160A6"/>
    <w:rsid w:val="00C30143"/>
    <w:rsid w:val="00C577DE"/>
    <w:rsid w:val="00C656AD"/>
    <w:rsid w:val="00C727EA"/>
    <w:rsid w:val="00C86BBB"/>
    <w:rsid w:val="00CC2173"/>
    <w:rsid w:val="00D22951"/>
    <w:rsid w:val="00D779E0"/>
    <w:rsid w:val="00DF77FE"/>
    <w:rsid w:val="00E366EF"/>
    <w:rsid w:val="00E733CF"/>
    <w:rsid w:val="00E93403"/>
    <w:rsid w:val="00E948D4"/>
    <w:rsid w:val="00EB25E6"/>
    <w:rsid w:val="00F322DC"/>
    <w:rsid w:val="00F713E9"/>
    <w:rsid w:val="00F7274B"/>
    <w:rsid w:val="00F849D2"/>
    <w:rsid w:val="00F95710"/>
    <w:rsid w:val="00FC36D5"/>
    <w:rsid w:val="4C3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0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AE7D3-1854-49C9-8CAC-89BDE43F79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2021-10-20T08:39:00Z</dcterms:created>
  <dc:creator>Administrator</dc:creator>
  <cp:lastModifiedBy>莫道君行早</cp:lastModifiedBy>
  <cp:lastPrinted>2021-09-24T08:04:00Z</cp:lastPrinted>
  <dcterms:modified xsi:type="dcterms:W3CDTF">2021-10-27T04:04:37Z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7DC230A8620B4994A3093144587462D4</vt:lpwstr>
  </property>
</Properties>
</file>