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6A" w:rsidRDefault="003E606A"/>
    <w:p w:rsidR="003B001F" w:rsidRDefault="003B001F">
      <w:r>
        <w:t>分项报价表：</w:t>
      </w:r>
    </w:p>
    <w:p w:rsidR="00F827DD" w:rsidRDefault="00F827DD"/>
    <w:p w:rsidR="00F827DD" w:rsidRDefault="00A47607" w:rsidP="003B001F">
      <w:r>
        <w:rPr>
          <w:noProof/>
        </w:rPr>
        <w:drawing>
          <wp:inline distT="0" distB="0" distL="0" distR="0" wp14:anchorId="022106C0" wp14:editId="29C2BEE0">
            <wp:extent cx="5274310" cy="3023571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DD" w:rsidRPr="00A47607" w:rsidRDefault="00C607A4" w:rsidP="003B001F">
      <w:r>
        <w:t>最终报价：</w:t>
      </w:r>
      <w:r w:rsidR="00A47607" w:rsidRPr="00A47607">
        <w:rPr>
          <w:rFonts w:hint="eastAsia"/>
        </w:rPr>
        <w:t>人民币伍万叁仟元整（</w:t>
      </w:r>
      <w:r w:rsidR="00A47607" w:rsidRPr="00A47607">
        <w:rPr>
          <w:rFonts w:hint="eastAsia"/>
        </w:rPr>
        <w:t>¥53000.00</w:t>
      </w:r>
      <w:r w:rsidR="00A47607" w:rsidRPr="00A47607">
        <w:rPr>
          <w:rFonts w:hint="eastAsia"/>
        </w:rPr>
        <w:t>元）</w:t>
      </w:r>
    </w:p>
    <w:p w:rsidR="00F827DD" w:rsidRDefault="00F827DD" w:rsidP="003B001F"/>
    <w:p w:rsidR="00F827DD" w:rsidRDefault="00F827DD" w:rsidP="003B001F"/>
    <w:p w:rsidR="00A47607" w:rsidRDefault="003B001F" w:rsidP="00A47607">
      <w:r>
        <w:rPr>
          <w:rFonts w:hint="eastAsia"/>
        </w:rPr>
        <w:t>投标人评审得分与排序</w:t>
      </w:r>
      <w:r w:rsidR="00A47607">
        <w:rPr>
          <w:rFonts w:hint="eastAsia"/>
        </w:rPr>
        <w:t>、</w:t>
      </w:r>
      <w:r w:rsidR="00A47607">
        <w:rPr>
          <w:rFonts w:hint="eastAsia"/>
        </w:rPr>
        <w:t>投标人投标报价与评标价：</w:t>
      </w:r>
    </w:p>
    <w:p w:rsidR="003B001F" w:rsidRDefault="00A47607">
      <w:r>
        <w:rPr>
          <w:noProof/>
        </w:rPr>
        <w:drawing>
          <wp:inline distT="0" distB="0" distL="0" distR="0" wp14:anchorId="6FC5D38B" wp14:editId="1351799A">
            <wp:extent cx="5274310" cy="1158639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1F" w:rsidRDefault="003B001F"/>
    <w:p w:rsidR="003B001F" w:rsidRDefault="003B001F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>
      <w:pPr>
        <w:rPr>
          <w:rFonts w:hint="eastAsia"/>
        </w:rPr>
      </w:pPr>
    </w:p>
    <w:p w:rsidR="00A47607" w:rsidRDefault="00A47607"/>
    <w:p w:rsidR="003B001F" w:rsidRDefault="003B001F"/>
    <w:p w:rsidR="003B001F" w:rsidRDefault="003B001F">
      <w:r>
        <w:rPr>
          <w:rFonts w:hint="eastAsia"/>
        </w:rPr>
        <w:t>中小企业声明函：</w:t>
      </w:r>
    </w:p>
    <w:p w:rsidR="003B001F" w:rsidRDefault="003B001F"/>
    <w:p w:rsidR="003B001F" w:rsidRDefault="00A47607">
      <w:r>
        <w:rPr>
          <w:noProof/>
        </w:rPr>
        <w:drawing>
          <wp:inline distT="0" distB="0" distL="0" distR="0" wp14:anchorId="1CA06B70" wp14:editId="4DD2848C">
            <wp:extent cx="5274310" cy="5707121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D" w:rsidRDefault="00337BDD" w:rsidP="003B001F">
      <w:r>
        <w:separator/>
      </w:r>
    </w:p>
  </w:endnote>
  <w:endnote w:type="continuationSeparator" w:id="0">
    <w:p w:rsidR="00337BDD" w:rsidRDefault="00337BDD" w:rsidP="003B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D" w:rsidRDefault="00337BDD" w:rsidP="003B001F">
      <w:r>
        <w:separator/>
      </w:r>
    </w:p>
  </w:footnote>
  <w:footnote w:type="continuationSeparator" w:id="0">
    <w:p w:rsidR="00337BDD" w:rsidRDefault="00337BDD" w:rsidP="003B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7"/>
    <w:rsid w:val="00041C11"/>
    <w:rsid w:val="000A34C7"/>
    <w:rsid w:val="001E25A8"/>
    <w:rsid w:val="00337BDD"/>
    <w:rsid w:val="003B001F"/>
    <w:rsid w:val="003C20CD"/>
    <w:rsid w:val="003E606A"/>
    <w:rsid w:val="003F35EE"/>
    <w:rsid w:val="00A47607"/>
    <w:rsid w:val="00C607A4"/>
    <w:rsid w:val="00F509D9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2024-06-25T08:05:00Z</dcterms:created>
  <dcterms:modified xsi:type="dcterms:W3CDTF">2024-06-25T08:05:00Z</dcterms:modified>
</cp:coreProperties>
</file>