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C" w:rsidRDefault="007677BC" w:rsidP="007677BC">
      <w:pPr>
        <w:widowControl/>
        <w:jc w:val="left"/>
        <w:rPr>
          <w:rFonts w:hint="eastAsia"/>
          <w:noProof/>
        </w:rPr>
      </w:pPr>
      <w:r>
        <w:rPr>
          <w:rFonts w:hint="eastAsia"/>
          <w:noProof/>
        </w:rPr>
        <w:t>分项报价表</w:t>
      </w:r>
    </w:p>
    <w:p w:rsidR="007677BC" w:rsidRDefault="007677BC" w:rsidP="007677BC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39F351CD" wp14:editId="4695F798">
            <wp:extent cx="5486400" cy="3228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2485F0F" wp14:editId="2D7377F3">
            <wp:extent cx="5486400" cy="3286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7BC" w:rsidRDefault="007677BC" w:rsidP="007677BC">
      <w:pPr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优惠后报价：人民币</w:t>
      </w:r>
      <w:r>
        <w:rPr>
          <w:rFonts w:ascii="仿宋" w:eastAsia="仿宋" w:hAnsi="仿宋" w:hint="eastAsia"/>
          <w:sz w:val="28"/>
          <w:szCs w:val="28"/>
          <w:u w:val="single"/>
        </w:rPr>
        <w:t>大写壹佰陆拾陆万元整（</w:t>
      </w:r>
      <w:r>
        <w:rPr>
          <w:rFonts w:ascii="宋体" w:hAnsi="宋体" w:cs="宋体" w:hint="eastAsia"/>
          <w:sz w:val="28"/>
          <w:szCs w:val="28"/>
          <w:u w:val="single"/>
        </w:rPr>
        <w:t>¥</w:t>
      </w:r>
      <w:r>
        <w:rPr>
          <w:rFonts w:ascii="仿宋" w:eastAsia="仿宋" w:hAnsi="仿宋" w:hint="eastAsia"/>
          <w:sz w:val="28"/>
          <w:szCs w:val="28"/>
          <w:u w:val="single"/>
        </w:rPr>
        <w:t>1660000元 ）</w:t>
      </w:r>
    </w:p>
    <w:p w:rsidR="000820AB" w:rsidRDefault="000820AB">
      <w:bookmarkStart w:id="0" w:name="_GoBack"/>
      <w:bookmarkEnd w:id="0"/>
    </w:p>
    <w:sectPr w:rsidR="0008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AA"/>
    <w:rsid w:val="000820AB"/>
    <w:rsid w:val="007677BC"/>
    <w:rsid w:val="00E6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7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7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77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77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2022-11-18T08:02:00Z</dcterms:created>
  <dcterms:modified xsi:type="dcterms:W3CDTF">2022-11-18T08:02:00Z</dcterms:modified>
</cp:coreProperties>
</file>