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8030845" cy="47212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0845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F625">
      <w:pPr>
        <w:jc w:val="center"/>
        <w:rPr>
          <w:rFonts w:hint="eastAsia"/>
        </w:rPr>
      </w:pPr>
    </w:p>
    <w:p w14:paraId="09922B31">
      <w:pPr>
        <w:rPr>
          <w:rFonts w:hint="eastAsia"/>
          <w:lang w:val="en-US" w:eastAsia="zh-CN"/>
        </w:rPr>
      </w:pPr>
      <w:r>
        <w:rPr>
          <w:rFonts w:hint="eastAsia"/>
        </w:rPr>
        <w:t>此分项报价表中价格为响应文件中一轮报价，二轮报价为758000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.00元/年</w:t>
      </w:r>
      <w:r>
        <w:rPr>
          <w:rFonts w:hint="eastAsia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D475AF7"/>
    <w:rsid w:val="0DC0072A"/>
    <w:rsid w:val="11F44045"/>
    <w:rsid w:val="1B6F3710"/>
    <w:rsid w:val="1EB17C66"/>
    <w:rsid w:val="2B6A7351"/>
    <w:rsid w:val="2E622739"/>
    <w:rsid w:val="30F85533"/>
    <w:rsid w:val="31D27DF0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642173B5"/>
    <w:rsid w:val="689E3F62"/>
    <w:rsid w:val="6E262F32"/>
    <w:rsid w:val="72FC3AA6"/>
    <w:rsid w:val="730B7B95"/>
    <w:rsid w:val="79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30</Characters>
  <Lines>0</Lines>
  <Paragraphs>0</Paragraphs>
  <TotalTime>1</TotalTime>
  <ScaleCrop>false</ScaleCrop>
  <LinksUpToDate>false</LinksUpToDate>
  <CharactersWithSpaces>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Administrator</cp:lastModifiedBy>
  <dcterms:modified xsi:type="dcterms:W3CDTF">2024-08-27T07:12:57Z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E103A13122904D52937D5A611A88501E_12</vt:lpwstr>
  </property>
</Properties>
</file>