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eastAsia="方正小标宋简体"/>
          <w:color w:val="000000"/>
          <w:sz w:val="44"/>
          <w:szCs w:val="44"/>
        </w:rPr>
      </w:pPr>
    </w:p>
    <w:p>
      <w:pPr>
        <w:spacing w:line="760" w:lineRule="exact"/>
        <w:jc w:val="center"/>
        <w:rPr>
          <w:rFonts w:eastAsia="方正小标宋简体"/>
          <w:color w:val="000000"/>
          <w:sz w:val="44"/>
          <w:szCs w:val="44"/>
        </w:rPr>
      </w:pPr>
      <w:r>
        <w:rPr>
          <w:rFonts w:hint="eastAsia" w:eastAsia="方正小标宋简体"/>
          <w:color w:val="000000"/>
          <w:sz w:val="44"/>
          <w:szCs w:val="44"/>
        </w:rPr>
        <w:t xml:space="preserve">    涡阳县人民医院排污许可证自行监测及证后管理服务项目最终得分及排序</w:t>
      </w:r>
      <w:r>
        <w:rPr>
          <w:rFonts w:eastAsia="方正小标宋简体"/>
          <w:color w:val="000000"/>
          <w:sz w:val="44"/>
          <w:szCs w:val="44"/>
        </w:rPr>
        <w:t>表</w:t>
      </w:r>
    </w:p>
    <w:tbl>
      <w:tblPr>
        <w:tblStyle w:val="2"/>
        <w:tblW w:w="48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47"/>
        <w:gridCol w:w="3150"/>
        <w:gridCol w:w="2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5" w:hRule="atLeast"/>
          <w:jc w:val="center"/>
        </w:trPr>
        <w:tc>
          <w:tcPr>
            <w:tcW w:w="2871" w:type="pct"/>
            <w:tcBorders>
              <w:right w:val="single" w:color="auto" w:sz="4" w:space="0"/>
            </w:tcBorders>
            <w:noWrap w:val="0"/>
            <w:vAlign w:val="center"/>
          </w:tcPr>
          <w:p>
            <w:pPr>
              <w:spacing w:line="360" w:lineRule="exact"/>
              <w:jc w:val="center"/>
              <w:rPr>
                <w:rFonts w:hint="eastAsia" w:eastAsia="仿宋_GB2312"/>
                <w:b/>
                <w:color w:val="000000"/>
                <w:sz w:val="28"/>
                <w:szCs w:val="28"/>
              </w:rPr>
            </w:pPr>
            <w:r>
              <w:rPr>
                <w:rFonts w:hint="eastAsia" w:eastAsia="仿宋_GB2312"/>
                <w:b/>
                <w:color w:val="000000"/>
                <w:sz w:val="28"/>
                <w:szCs w:val="28"/>
              </w:rPr>
              <w:t>投标人名称</w:t>
            </w:r>
          </w:p>
        </w:tc>
        <w:tc>
          <w:tcPr>
            <w:tcW w:w="1138" w:type="pct"/>
            <w:tcBorders>
              <w:left w:val="single" w:color="auto" w:sz="4" w:space="0"/>
            </w:tcBorders>
            <w:noWrap w:val="0"/>
            <w:vAlign w:val="center"/>
          </w:tcPr>
          <w:p>
            <w:pPr>
              <w:spacing w:line="360" w:lineRule="exact"/>
              <w:jc w:val="center"/>
              <w:rPr>
                <w:rFonts w:eastAsia="仿宋_GB2312"/>
                <w:b/>
                <w:color w:val="000000"/>
                <w:sz w:val="28"/>
                <w:szCs w:val="28"/>
              </w:rPr>
            </w:pPr>
            <w:r>
              <w:rPr>
                <w:rFonts w:hint="eastAsia" w:eastAsia="仿宋_GB2312"/>
                <w:b/>
                <w:color w:val="000000"/>
                <w:sz w:val="28"/>
                <w:szCs w:val="28"/>
              </w:rPr>
              <w:t>总</w:t>
            </w:r>
            <w:r>
              <w:rPr>
                <w:rFonts w:eastAsia="仿宋_GB2312"/>
                <w:b/>
                <w:color w:val="000000"/>
                <w:sz w:val="28"/>
                <w:szCs w:val="28"/>
              </w:rPr>
              <w:t>得分</w:t>
            </w:r>
          </w:p>
        </w:tc>
        <w:tc>
          <w:tcPr>
            <w:tcW w:w="990" w:type="pct"/>
            <w:noWrap w:val="0"/>
            <w:vAlign w:val="center"/>
          </w:tcPr>
          <w:p>
            <w:pPr>
              <w:spacing w:line="360" w:lineRule="exact"/>
              <w:jc w:val="center"/>
              <w:rPr>
                <w:rFonts w:hint="eastAsia" w:eastAsia="仿宋_GB2312"/>
                <w:b/>
                <w:color w:val="000000"/>
                <w:sz w:val="28"/>
                <w:szCs w:val="28"/>
              </w:rPr>
            </w:pPr>
            <w:r>
              <w:rPr>
                <w:rFonts w:hint="eastAsia" w:eastAsia="仿宋_GB2312"/>
                <w:b/>
                <w:color w:val="000000"/>
                <w:sz w:val="28"/>
                <w:szCs w:val="28"/>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871"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安徽创新检测技术有限公司</w:t>
            </w:r>
          </w:p>
        </w:tc>
        <w:tc>
          <w:tcPr>
            <w:tcW w:w="1138"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 xml:space="preserve">95.21 </w:t>
            </w:r>
          </w:p>
        </w:tc>
        <w:tc>
          <w:tcPr>
            <w:tcW w:w="990" w:type="pct"/>
            <w:noWrap w:val="0"/>
            <w:vAlign w:val="center"/>
          </w:tcPr>
          <w:p>
            <w:pPr>
              <w:spacing w:line="360" w:lineRule="exact"/>
              <w:jc w:val="center"/>
              <w:rPr>
                <w:rFonts w:eastAsia="仿宋_GB2312"/>
                <w:b/>
                <w:color w:val="000000"/>
                <w:sz w:val="28"/>
                <w:szCs w:val="28"/>
              </w:rPr>
            </w:pPr>
            <w:r>
              <w:rPr>
                <w:rFonts w:hint="eastAsia" w:eastAsia="仿宋_GB2312"/>
                <w:b/>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871"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国检测试控股集团（安徽）拓维检测服务有限公司</w:t>
            </w:r>
          </w:p>
        </w:tc>
        <w:tc>
          <w:tcPr>
            <w:tcW w:w="1138"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 xml:space="preserve">77.18 </w:t>
            </w:r>
          </w:p>
        </w:tc>
        <w:tc>
          <w:tcPr>
            <w:tcW w:w="990" w:type="pct"/>
            <w:noWrap w:val="0"/>
            <w:vAlign w:val="center"/>
          </w:tcPr>
          <w:p>
            <w:pPr>
              <w:spacing w:line="360" w:lineRule="exact"/>
              <w:jc w:val="center"/>
              <w:rPr>
                <w:rFonts w:eastAsia="仿宋_GB2312"/>
                <w:b/>
                <w:color w:val="000000"/>
                <w:sz w:val="28"/>
                <w:szCs w:val="28"/>
              </w:rPr>
            </w:pPr>
            <w:r>
              <w:rPr>
                <w:rFonts w:hint="eastAsia" w:eastAsia="仿宋_GB2312"/>
                <w:b/>
                <w:color w:val="000000"/>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871"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安徽国晟检测技术有限公司</w:t>
            </w:r>
          </w:p>
        </w:tc>
        <w:tc>
          <w:tcPr>
            <w:tcW w:w="1138"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 xml:space="preserve">60.33 </w:t>
            </w:r>
          </w:p>
        </w:tc>
        <w:tc>
          <w:tcPr>
            <w:tcW w:w="990" w:type="pct"/>
            <w:noWrap w:val="0"/>
            <w:vAlign w:val="center"/>
          </w:tcPr>
          <w:p>
            <w:pPr>
              <w:spacing w:line="360" w:lineRule="exact"/>
              <w:jc w:val="center"/>
              <w:rPr>
                <w:rFonts w:hint="default" w:eastAsia="仿宋_GB2312"/>
                <w:b/>
                <w:color w:val="000000"/>
                <w:sz w:val="28"/>
                <w:szCs w:val="28"/>
                <w:lang w:val="en-US" w:eastAsia="zh-CN"/>
              </w:rPr>
            </w:pPr>
            <w:r>
              <w:rPr>
                <w:rFonts w:hint="eastAsia" w:eastAsia="仿宋_GB2312"/>
                <w:b/>
                <w:color w:val="000000"/>
                <w:sz w:val="28"/>
                <w:szCs w:val="28"/>
                <w:lang w:val="en-US" w:eastAsia="zh-CN"/>
              </w:rPr>
              <w:t>3</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ZWNkOTM0NDdhNjcyNDlkYWMxOGQzNWMwNWRkZjMifQ=="/>
  </w:docVars>
  <w:rsids>
    <w:rsidRoot w:val="00000000"/>
    <w:rsid w:val="00695492"/>
    <w:rsid w:val="02944757"/>
    <w:rsid w:val="03552069"/>
    <w:rsid w:val="06570328"/>
    <w:rsid w:val="0EB96CAD"/>
    <w:rsid w:val="12F62DC0"/>
    <w:rsid w:val="147303B3"/>
    <w:rsid w:val="1D684B77"/>
    <w:rsid w:val="24992EEE"/>
    <w:rsid w:val="267A24F5"/>
    <w:rsid w:val="2F425A39"/>
    <w:rsid w:val="2FD858D0"/>
    <w:rsid w:val="304276A6"/>
    <w:rsid w:val="327B1F97"/>
    <w:rsid w:val="32FE1AD4"/>
    <w:rsid w:val="347F3F88"/>
    <w:rsid w:val="369C786D"/>
    <w:rsid w:val="382C0B2E"/>
    <w:rsid w:val="3F4E170B"/>
    <w:rsid w:val="408D6263"/>
    <w:rsid w:val="4A113515"/>
    <w:rsid w:val="4ABE526B"/>
    <w:rsid w:val="4D4761BF"/>
    <w:rsid w:val="57B74413"/>
    <w:rsid w:val="5BD70C60"/>
    <w:rsid w:val="5C2127AE"/>
    <w:rsid w:val="63462575"/>
    <w:rsid w:val="63C9407A"/>
    <w:rsid w:val="7229553C"/>
    <w:rsid w:val="775A6197"/>
    <w:rsid w:val="778E5DF6"/>
    <w:rsid w:val="77DE0B76"/>
    <w:rsid w:val="78341D5F"/>
    <w:rsid w:val="7E13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Words>
  <Characters>49</Characters>
  <Lines>0</Lines>
  <Paragraphs>0</Paragraphs>
  <TotalTime>5</TotalTime>
  <ScaleCrop>false</ScaleCrop>
  <LinksUpToDate>false</LinksUpToDate>
  <CharactersWithSpaces>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2024-01-19T12:32:00Z</dcterms:created>
  <dc:creator>admin</dc:creator>
  <cp:lastModifiedBy>Administrator</cp:lastModifiedBy>
  <dcterms:modified xsi:type="dcterms:W3CDTF">2024-06-18T05:08:15Z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CF98858203514DF3A3CB6BF1AB98BC5C_12</vt:lpwstr>
  </property>
</Properties>
</file>