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FA" w:rsidRPr="00A12DFA" w:rsidRDefault="00A12DFA" w:rsidP="00A12DFA">
      <w:pPr>
        <w:keepNext/>
        <w:keepLines/>
        <w:spacing w:before="260" w:after="260" w:line="413" w:lineRule="auto"/>
        <w:jc w:val="center"/>
        <w:outlineLvl w:val="1"/>
        <w:rPr>
          <w:rFonts w:ascii="黑体" w:eastAsia="黑体" w:hAnsi="黑体" w:cs="Times New Roman"/>
          <w:b/>
          <w:sz w:val="32"/>
          <w:szCs w:val="32"/>
        </w:rPr>
      </w:pPr>
      <w:bookmarkStart w:id="0" w:name="OLE_LINK2"/>
      <w:bookmarkStart w:id="1" w:name="OLE_LINK1"/>
      <w:r w:rsidRPr="00A12DFA">
        <w:rPr>
          <w:rFonts w:ascii="黑体" w:eastAsia="黑体" w:hAnsi="黑体" w:cs="Times New Roman" w:hint="eastAsia"/>
          <w:b/>
          <w:sz w:val="32"/>
          <w:szCs w:val="32"/>
        </w:rPr>
        <w:t>竞争性磋商公告</w:t>
      </w:r>
    </w:p>
    <w:p w:rsidR="00A12DFA" w:rsidRPr="00A12DFA" w:rsidRDefault="00A12DFA" w:rsidP="00A12DFA">
      <w:pPr>
        <w:rPr>
          <w:rFonts w:ascii="Calibri" w:eastAsia="宋体" w:hAnsi="Calibri" w:cs="Times New Roman"/>
        </w:rPr>
      </w:pPr>
    </w:p>
    <w:p w:rsidR="00A12DFA" w:rsidRPr="00A12DFA" w:rsidRDefault="00A12DFA" w:rsidP="00A12DFA">
      <w:pPr>
        <w:pBdr>
          <w:top w:val="single" w:sz="4" w:space="0" w:color="auto"/>
          <w:left w:val="single" w:sz="4" w:space="4" w:color="auto"/>
          <w:bottom w:val="single" w:sz="4" w:space="1" w:color="auto"/>
          <w:right w:val="single" w:sz="4" w:space="4" w:color="auto"/>
        </w:pBdr>
        <w:ind w:firstLineChars="200" w:firstLine="560"/>
        <w:rPr>
          <w:rFonts w:ascii="仿宋" w:eastAsia="仿宋" w:hAnsi="仿宋" w:cs="Times New Roman"/>
          <w:sz w:val="28"/>
          <w:szCs w:val="28"/>
        </w:rPr>
      </w:pPr>
      <w:r w:rsidRPr="00A12DFA">
        <w:rPr>
          <w:rFonts w:ascii="仿宋" w:eastAsia="仿宋" w:hAnsi="仿宋" w:cs="Times New Roman" w:hint="eastAsia"/>
          <w:sz w:val="28"/>
          <w:szCs w:val="28"/>
        </w:rPr>
        <w:t>项目概况</w:t>
      </w:r>
    </w:p>
    <w:p w:rsidR="00A12DFA" w:rsidRPr="00A12DFA" w:rsidRDefault="009921AB" w:rsidP="00A12DFA">
      <w:pPr>
        <w:pBdr>
          <w:top w:val="single" w:sz="4" w:space="0" w:color="auto"/>
          <w:left w:val="single" w:sz="4" w:space="4" w:color="auto"/>
          <w:bottom w:val="single" w:sz="4" w:space="1" w:color="auto"/>
          <w:right w:val="single" w:sz="4" w:space="4" w:color="auto"/>
        </w:pBdr>
        <w:ind w:firstLineChars="200" w:firstLine="560"/>
        <w:rPr>
          <w:rFonts w:ascii="仿宋" w:eastAsia="仿宋" w:hAnsi="仿宋" w:cs="Times New Roman"/>
          <w:sz w:val="28"/>
          <w:szCs w:val="28"/>
        </w:rPr>
      </w:pPr>
      <w:r>
        <w:rPr>
          <w:rFonts w:ascii="仿宋" w:eastAsia="仿宋" w:hAnsi="仿宋" w:cs="Times New Roman" w:hint="eastAsia"/>
          <w:sz w:val="28"/>
          <w:szCs w:val="28"/>
        </w:rPr>
        <w:t>XXX</w:t>
      </w:r>
      <w:r w:rsidR="00A12DFA" w:rsidRPr="00A12DFA">
        <w:rPr>
          <w:rFonts w:ascii="仿宋" w:eastAsia="仿宋" w:hAnsi="仿宋" w:cs="Times New Roman" w:hint="eastAsia"/>
          <w:sz w:val="28"/>
          <w:szCs w:val="28"/>
        </w:rPr>
        <w:t>项目的潜在供应商应在亳州市公共资源交易网（</w:t>
      </w:r>
      <w:hyperlink r:id="rId7" w:history="1">
        <w:r w:rsidR="00A12DFA" w:rsidRPr="00A12DFA">
          <w:rPr>
            <w:rFonts w:ascii="Calibri" w:eastAsia="宋体" w:hAnsi="Calibri" w:cs="Times New Roman" w:hint="eastAsia"/>
          </w:rPr>
          <w:t>http://ggzy.bozhou.gov.cn)</w:t>
        </w:r>
        <w:r w:rsidR="00A12DFA" w:rsidRPr="00A12DFA">
          <w:rPr>
            <w:rFonts w:ascii="Calibri" w:eastAsia="宋体" w:hAnsi="Calibri" w:cs="Times New Roman" w:hint="eastAsia"/>
          </w:rPr>
          <w:t>获取采购文件，并于</w:t>
        </w:r>
        <w:r>
          <w:rPr>
            <w:rFonts w:ascii="Calibri" w:eastAsia="宋体" w:hAnsi="Calibri" w:cs="Times New Roman" w:hint="eastAsia"/>
          </w:rPr>
          <w:t>XXX</w:t>
        </w:r>
        <w:r w:rsidR="00A12DFA" w:rsidRPr="00A12DFA">
          <w:rPr>
            <w:rFonts w:ascii="仿宋" w:eastAsia="仿宋" w:hAnsi="仿宋" w:cs="Times New Roman" w:hint="eastAsia"/>
            <w:sz w:val="28"/>
            <w:szCs w:val="28"/>
          </w:rPr>
          <w:t>年</w:t>
        </w:r>
      </w:hyperlink>
      <w:r w:rsidR="00A12DFA" w:rsidRPr="00A12DFA">
        <w:rPr>
          <w:rFonts w:ascii="宋体" w:eastAsia="宋体" w:hAnsi="宋体" w:cs="Times New Roman" w:hint="eastAsia"/>
          <w:sz w:val="24"/>
          <w:szCs w:val="24"/>
        </w:rPr>
        <w:t xml:space="preserve"> </w:t>
      </w:r>
      <w:r>
        <w:rPr>
          <w:rFonts w:ascii="宋体" w:eastAsia="宋体" w:hAnsi="宋体" w:cs="Times New Roman" w:hint="eastAsia"/>
          <w:sz w:val="24"/>
          <w:szCs w:val="24"/>
        </w:rPr>
        <w:t>XXX</w:t>
      </w:r>
      <w:r w:rsidR="00A12DFA" w:rsidRPr="00A12DFA">
        <w:rPr>
          <w:rFonts w:ascii="宋体" w:eastAsia="宋体" w:hAnsi="宋体" w:cs="Times New Roman" w:hint="eastAsia"/>
          <w:sz w:val="24"/>
          <w:szCs w:val="24"/>
        </w:rPr>
        <w:t>月</w:t>
      </w:r>
      <w:r>
        <w:rPr>
          <w:rFonts w:ascii="宋体" w:eastAsia="宋体" w:hAnsi="宋体" w:cs="Times New Roman" w:hint="eastAsia"/>
          <w:sz w:val="24"/>
          <w:szCs w:val="24"/>
        </w:rPr>
        <w:t>XXX</w:t>
      </w:r>
      <w:r w:rsidR="00A12DFA" w:rsidRPr="00A12DFA">
        <w:rPr>
          <w:rFonts w:ascii="宋体" w:eastAsia="宋体" w:hAnsi="宋体" w:cs="Times New Roman" w:hint="eastAsia"/>
          <w:sz w:val="24"/>
          <w:szCs w:val="24"/>
        </w:rPr>
        <w:t>日</w:t>
      </w:r>
      <w:r>
        <w:rPr>
          <w:rFonts w:ascii="宋体" w:eastAsia="宋体" w:hAnsi="宋体" w:cs="Times New Roman" w:hint="eastAsia"/>
          <w:sz w:val="24"/>
          <w:szCs w:val="24"/>
        </w:rPr>
        <w:t>XXX</w:t>
      </w:r>
      <w:r w:rsidR="00A12DFA" w:rsidRPr="00A12DFA">
        <w:rPr>
          <w:rFonts w:ascii="宋体" w:eastAsia="宋体" w:hAnsi="宋体" w:cs="Times New Roman" w:hint="eastAsia"/>
          <w:sz w:val="24"/>
          <w:szCs w:val="24"/>
        </w:rPr>
        <w:t>点</w:t>
      </w:r>
      <w:r>
        <w:rPr>
          <w:rFonts w:ascii="宋体" w:eastAsia="宋体" w:hAnsi="宋体" w:cs="Times New Roman" w:hint="eastAsia"/>
          <w:sz w:val="24"/>
          <w:szCs w:val="24"/>
        </w:rPr>
        <w:t>XXX</w:t>
      </w:r>
      <w:r w:rsidR="00A12DFA" w:rsidRPr="00A12DFA">
        <w:rPr>
          <w:rFonts w:ascii="宋体" w:eastAsia="宋体" w:hAnsi="宋体" w:cs="Times New Roman" w:hint="eastAsia"/>
          <w:sz w:val="24"/>
          <w:szCs w:val="24"/>
        </w:rPr>
        <w:t>分</w:t>
      </w:r>
      <w:r w:rsidR="00A12DFA" w:rsidRPr="00A12DFA">
        <w:rPr>
          <w:rFonts w:ascii="仿宋" w:eastAsia="仿宋" w:hAnsi="仿宋" w:cs="Times New Roman" w:hint="eastAsia"/>
          <w:sz w:val="28"/>
          <w:szCs w:val="28"/>
        </w:rPr>
        <w:t>（</w:t>
      </w:r>
      <w:r w:rsidR="00A12DFA" w:rsidRPr="00A12DFA">
        <w:rPr>
          <w:rFonts w:ascii="仿宋" w:eastAsia="仿宋" w:hAnsi="仿宋" w:cs="Times New Roman" w:hint="eastAsia"/>
          <w:bCs/>
          <w:sz w:val="28"/>
          <w:szCs w:val="28"/>
        </w:rPr>
        <w:t>北京时间）前提交响应文件</w:t>
      </w:r>
      <w:r w:rsidR="00A12DFA" w:rsidRPr="00A12DFA">
        <w:rPr>
          <w:rFonts w:ascii="仿宋" w:eastAsia="仿宋" w:hAnsi="仿宋" w:cs="Times New Roman" w:hint="eastAsia"/>
          <w:sz w:val="28"/>
          <w:szCs w:val="28"/>
        </w:rPr>
        <w:t>。</w:t>
      </w:r>
      <w:r w:rsidR="00A12DFA" w:rsidRPr="00A12DFA">
        <w:rPr>
          <w:rFonts w:ascii="宋体" w:eastAsia="宋体" w:hAnsi="宋体" w:cs="Times New Roman" w:hint="eastAsia"/>
          <w:sz w:val="32"/>
          <w:szCs w:val="32"/>
        </w:rPr>
        <w:t xml:space="preserve">      </w:t>
      </w:r>
      <w:r w:rsidR="00A12DFA" w:rsidRPr="00A12DFA">
        <w:rPr>
          <w:rFonts w:ascii="Calibri" w:eastAsia="宋体" w:hAnsi="Calibri" w:cs="Times New Roman"/>
          <w:sz w:val="32"/>
          <w:szCs w:val="32"/>
        </w:rPr>
        <w:t xml:space="preserve">                        </w:t>
      </w:r>
    </w:p>
    <w:p w:rsidR="00A12DFA" w:rsidRPr="009921AB" w:rsidRDefault="00A12DFA" w:rsidP="00A12DFA">
      <w:pPr>
        <w:rPr>
          <w:rFonts w:ascii="宋体" w:eastAsia="宋体" w:hAnsi="宋体" w:cs="Times New Roman"/>
          <w:color w:val="FF0000"/>
          <w:sz w:val="24"/>
          <w:szCs w:val="24"/>
        </w:rPr>
      </w:pPr>
    </w:p>
    <w:p w:rsidR="00A12DFA" w:rsidRPr="00A12DFA" w:rsidRDefault="00A12DFA" w:rsidP="00A12DFA">
      <w:pPr>
        <w:spacing w:line="500" w:lineRule="exact"/>
        <w:rPr>
          <w:rFonts w:ascii="黑体" w:eastAsia="黑体" w:hAnsi="黑体" w:cs="Times New Roman"/>
          <w:sz w:val="30"/>
          <w:szCs w:val="30"/>
        </w:rPr>
      </w:pPr>
      <w:r w:rsidRPr="00A12DFA">
        <w:rPr>
          <w:rFonts w:ascii="黑体" w:eastAsia="黑体" w:hAnsi="黑体" w:cs="Times New Roman" w:hint="eastAsia"/>
          <w:sz w:val="30"/>
          <w:szCs w:val="30"/>
        </w:rPr>
        <w:t>一、项目基本情况</w:t>
      </w:r>
    </w:p>
    <w:p w:rsidR="00A12DFA" w:rsidRPr="00A12DFA" w:rsidRDefault="00A12DFA"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1.项目编号</w:t>
      </w:r>
      <w:r w:rsidRPr="00A12DFA">
        <w:rPr>
          <w:rFonts w:ascii="宋体" w:eastAsia="宋体" w:hAnsi="宋体" w:cs="Times New Roman"/>
          <w:sz w:val="24"/>
          <w:szCs w:val="24"/>
        </w:rPr>
        <w:t>：</w:t>
      </w:r>
      <w:r w:rsidR="009921AB">
        <w:rPr>
          <w:rFonts w:ascii="宋体" w:eastAsia="宋体" w:hAnsi="宋体" w:cs="Times New Roman" w:hint="eastAsia"/>
          <w:sz w:val="24"/>
          <w:szCs w:val="24"/>
        </w:rPr>
        <w:t>BZCG2021XXX</w:t>
      </w:r>
      <w:r w:rsidRPr="00A12DFA">
        <w:rPr>
          <w:rFonts w:ascii="宋体" w:eastAsia="宋体" w:hAnsi="宋体" w:cs="Times New Roman" w:hint="eastAsia"/>
          <w:sz w:val="24"/>
          <w:szCs w:val="24"/>
        </w:rPr>
        <w:t xml:space="preserve">号                              </w:t>
      </w:r>
    </w:p>
    <w:p w:rsidR="007F2DB5" w:rsidRDefault="00A12DFA" w:rsidP="00A12DFA">
      <w:pPr>
        <w:spacing w:line="500" w:lineRule="exact"/>
        <w:ind w:firstLineChars="200" w:firstLine="480"/>
        <w:jc w:val="left"/>
        <w:rPr>
          <w:rFonts w:ascii="宋体" w:eastAsia="宋体" w:hAnsi="宋体" w:cs="Times New Roman" w:hint="eastAsia"/>
          <w:sz w:val="24"/>
          <w:szCs w:val="24"/>
        </w:rPr>
      </w:pPr>
      <w:r w:rsidRPr="00A12DFA">
        <w:rPr>
          <w:rFonts w:ascii="宋体" w:eastAsia="宋体" w:hAnsi="宋体" w:cs="Times New Roman" w:hint="eastAsia"/>
          <w:sz w:val="24"/>
          <w:szCs w:val="24"/>
        </w:rPr>
        <w:t>2.</w:t>
      </w:r>
      <w:r w:rsidR="007F2DB5">
        <w:rPr>
          <w:rFonts w:ascii="宋体" w:eastAsia="宋体" w:hAnsi="宋体" w:cs="Times New Roman" w:hint="eastAsia"/>
          <w:sz w:val="24"/>
          <w:szCs w:val="24"/>
        </w:rPr>
        <w:t xml:space="preserve">任务书编号： </w:t>
      </w:r>
      <w:r w:rsidR="007F2DB5">
        <w:rPr>
          <w:rFonts w:ascii="宋体" w:eastAsia="宋体" w:hAnsi="宋体" w:cs="Times New Roman" w:hint="eastAsia"/>
          <w:sz w:val="24"/>
          <w:szCs w:val="24"/>
        </w:rPr>
        <w:t>XXX</w:t>
      </w:r>
      <w:r w:rsidR="007F2DB5">
        <w:rPr>
          <w:rFonts w:ascii="宋体" w:eastAsia="宋体" w:hAnsi="宋体" w:cs="Times New Roman" w:hint="eastAsia"/>
          <w:sz w:val="24"/>
          <w:szCs w:val="24"/>
        </w:rPr>
        <w:t xml:space="preserve"> 号</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3.</w:t>
      </w:r>
      <w:r w:rsidR="00A12DFA" w:rsidRPr="00A12DFA">
        <w:rPr>
          <w:rFonts w:ascii="宋体" w:eastAsia="宋体" w:hAnsi="宋体" w:cs="Times New Roman" w:hint="eastAsia"/>
          <w:sz w:val="24"/>
          <w:szCs w:val="24"/>
        </w:rPr>
        <w:t>项目名称:</w:t>
      </w:r>
      <w:r w:rsidR="00A12DFA" w:rsidRPr="00A12DFA">
        <w:rPr>
          <w:rFonts w:ascii="Calibri" w:eastAsia="宋体" w:hAnsi="Calibri" w:cs="Times New Roman" w:hint="eastAsia"/>
        </w:rPr>
        <w:t xml:space="preserve"> </w:t>
      </w:r>
      <w:r w:rsidR="00A12DFA" w:rsidRPr="00A12DFA">
        <w:rPr>
          <w:rFonts w:ascii="宋体" w:eastAsia="宋体" w:hAnsi="宋体" w:cs="Times New Roman" w:hint="eastAsia"/>
          <w:sz w:val="24"/>
          <w:szCs w:val="24"/>
        </w:rPr>
        <w:t>亳州市</w:t>
      </w:r>
      <w:r w:rsidR="005F10A3">
        <w:rPr>
          <w:rFonts w:ascii="宋体" w:eastAsia="宋体" w:hAnsi="宋体" w:cs="Times New Roman" w:hint="eastAsia"/>
          <w:sz w:val="24"/>
          <w:szCs w:val="24"/>
        </w:rPr>
        <w:t>XXXXXX</w:t>
      </w:r>
      <w:r w:rsidR="00A12DFA" w:rsidRPr="00A12DFA">
        <w:rPr>
          <w:rFonts w:ascii="宋体" w:eastAsia="宋体" w:hAnsi="宋体" w:cs="Times New Roman" w:hint="eastAsia"/>
          <w:sz w:val="24"/>
          <w:szCs w:val="24"/>
        </w:rPr>
        <w:t xml:space="preserve">项目  </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4.</w:t>
      </w:r>
      <w:r w:rsidR="00A12DFA" w:rsidRPr="00A12DFA">
        <w:rPr>
          <w:rFonts w:ascii="宋体" w:eastAsia="宋体" w:hAnsi="宋体" w:cs="Times New Roman" w:hint="eastAsia"/>
          <w:sz w:val="24"/>
          <w:szCs w:val="24"/>
        </w:rPr>
        <w:t xml:space="preserve">采购方式：竞争性磋商 </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5.</w:t>
      </w:r>
      <w:r w:rsidR="00A12DFA" w:rsidRPr="00A12DFA">
        <w:rPr>
          <w:rFonts w:ascii="宋体" w:eastAsia="宋体" w:hAnsi="宋体" w:cs="Times New Roman" w:hint="eastAsia"/>
          <w:sz w:val="24"/>
          <w:szCs w:val="24"/>
        </w:rPr>
        <w:t>预算金额: 人民币：</w:t>
      </w:r>
      <w:r w:rsidR="002C1802">
        <w:rPr>
          <w:rFonts w:ascii="宋体" w:eastAsia="宋体" w:hAnsi="宋体" w:cs="Times New Roman" w:hint="eastAsia"/>
          <w:sz w:val="24"/>
          <w:szCs w:val="24"/>
        </w:rPr>
        <w:t>XXX</w:t>
      </w:r>
      <w:r w:rsidR="005F10A3">
        <w:rPr>
          <w:rFonts w:ascii="宋体" w:eastAsia="宋体" w:hAnsi="宋体" w:cs="Times New Roman" w:hint="eastAsia"/>
          <w:sz w:val="24"/>
          <w:szCs w:val="24"/>
        </w:rPr>
        <w:t>万</w:t>
      </w:r>
      <w:r w:rsidR="00A12DFA" w:rsidRPr="00A12DFA">
        <w:rPr>
          <w:rFonts w:ascii="宋体" w:eastAsia="宋体" w:hAnsi="宋体" w:cs="Times New Roman" w:hint="eastAsia"/>
          <w:sz w:val="24"/>
          <w:szCs w:val="24"/>
        </w:rPr>
        <w:t xml:space="preserve">元  </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6.</w:t>
      </w:r>
      <w:r w:rsidR="00A12DFA" w:rsidRPr="00A12DFA">
        <w:rPr>
          <w:rFonts w:ascii="宋体" w:eastAsia="宋体" w:hAnsi="宋体" w:cs="Times New Roman" w:hint="eastAsia"/>
          <w:sz w:val="24"/>
          <w:szCs w:val="24"/>
        </w:rPr>
        <w:t>最高限价：人民币：</w:t>
      </w:r>
      <w:r w:rsidR="002C1802">
        <w:rPr>
          <w:rFonts w:ascii="宋体" w:eastAsia="宋体" w:hAnsi="宋体" w:cs="Times New Roman" w:hint="eastAsia"/>
          <w:sz w:val="24"/>
          <w:szCs w:val="24"/>
        </w:rPr>
        <w:t>XXX</w:t>
      </w:r>
      <w:r w:rsidR="00A12DFA" w:rsidRPr="00A12DFA">
        <w:rPr>
          <w:rFonts w:ascii="宋体" w:eastAsia="宋体" w:hAnsi="宋体" w:cs="Times New Roman" w:hint="eastAsia"/>
          <w:sz w:val="24"/>
          <w:szCs w:val="24"/>
        </w:rPr>
        <w:t>元</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7.</w:t>
      </w:r>
      <w:r w:rsidR="00A12DFA" w:rsidRPr="00A12DFA">
        <w:rPr>
          <w:rFonts w:ascii="宋体" w:eastAsia="宋体" w:hAnsi="宋体" w:cs="Times New Roman" w:hint="eastAsia"/>
          <w:sz w:val="24"/>
          <w:szCs w:val="24"/>
        </w:rPr>
        <w:t xml:space="preserve">采购需求:  </w:t>
      </w:r>
      <w:r w:rsidR="002C1802">
        <w:rPr>
          <w:rFonts w:ascii="宋体" w:eastAsia="宋体" w:hAnsi="宋体" w:cs="Times New Roman" w:hint="eastAsia"/>
          <w:sz w:val="24"/>
          <w:szCs w:val="24"/>
        </w:rPr>
        <w:t>XXX</w:t>
      </w:r>
      <w:r w:rsidR="00A12DFA" w:rsidRPr="00A12DFA">
        <w:rPr>
          <w:rFonts w:ascii="宋体" w:eastAsia="宋体" w:hAnsi="宋体" w:cs="Times New Roman" w:hint="eastAsia"/>
          <w:sz w:val="24"/>
          <w:szCs w:val="24"/>
        </w:rPr>
        <w:t>，具体详见竞争性磋商文件。</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sidRPr="00A12DFA">
        <w:rPr>
          <w:rFonts w:ascii="宋体" w:eastAsia="宋体" w:hAnsi="宋体" w:cs="Times New Roman" w:hint="eastAsia"/>
          <w:sz w:val="24"/>
          <w:szCs w:val="24"/>
        </w:rPr>
        <w:t>8.</w:t>
      </w:r>
      <w:r w:rsidR="00A12DFA" w:rsidRPr="00A12DFA">
        <w:rPr>
          <w:rFonts w:ascii="宋体" w:eastAsia="宋体" w:hAnsi="宋体" w:cs="Times New Roman" w:hint="eastAsia"/>
          <w:sz w:val="24"/>
          <w:szCs w:val="24"/>
        </w:rPr>
        <w:t>合同履行期限：</w:t>
      </w:r>
      <w:r w:rsidR="002C1802">
        <w:rPr>
          <w:rFonts w:ascii="宋体" w:eastAsia="宋体" w:hAnsi="宋体" w:cs="Times New Roman" w:hint="eastAsia"/>
          <w:sz w:val="24"/>
          <w:szCs w:val="24"/>
        </w:rPr>
        <w:t xml:space="preserve"> XXX</w:t>
      </w:r>
      <w:r w:rsidR="00A12DFA" w:rsidRPr="00A12DFA">
        <w:rPr>
          <w:rFonts w:ascii="宋体" w:eastAsia="宋体" w:hAnsi="宋体" w:cs="Times New Roman" w:hint="eastAsia"/>
          <w:sz w:val="24"/>
          <w:szCs w:val="24"/>
        </w:rPr>
        <w:t xml:space="preserve">日历天  </w:t>
      </w:r>
    </w:p>
    <w:p w:rsidR="00A12DFA" w:rsidRPr="00A12DFA" w:rsidRDefault="007F2DB5" w:rsidP="00A12DFA">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w:t>
      </w:r>
      <w:r w:rsidRPr="00A12DFA">
        <w:rPr>
          <w:rFonts w:ascii="宋体" w:eastAsia="宋体" w:hAnsi="宋体" w:cs="Times New Roman" w:hint="eastAsia"/>
          <w:sz w:val="24"/>
          <w:szCs w:val="24"/>
        </w:rPr>
        <w:t>.</w:t>
      </w:r>
      <w:r w:rsidR="00A12DFA" w:rsidRPr="00A12DFA">
        <w:rPr>
          <w:rFonts w:ascii="宋体" w:eastAsia="宋体" w:hAnsi="宋体" w:cs="Times New Roman" w:hint="eastAsia"/>
          <w:sz w:val="24"/>
          <w:szCs w:val="24"/>
        </w:rPr>
        <w:t>本项目</w:t>
      </w:r>
      <w:r w:rsidR="00A12DFA" w:rsidRPr="00A12DFA">
        <w:rPr>
          <w:rFonts w:ascii="宋体" w:eastAsia="宋体" w:hAnsi="宋体" w:cs="Times New Roman" w:hint="eastAsia"/>
          <w:color w:val="FF0000"/>
          <w:sz w:val="24"/>
          <w:szCs w:val="24"/>
        </w:rPr>
        <w:t>不接受</w:t>
      </w:r>
      <w:r w:rsidR="00A12DFA" w:rsidRPr="00A12DFA">
        <w:rPr>
          <w:rFonts w:ascii="宋体" w:eastAsia="宋体" w:hAnsi="宋体" w:cs="Times New Roman" w:hint="eastAsia"/>
          <w:sz w:val="24"/>
          <w:szCs w:val="24"/>
        </w:rPr>
        <w:t xml:space="preserve"> 联合体。</w:t>
      </w:r>
    </w:p>
    <w:p w:rsidR="00A12DFA" w:rsidRPr="00A12DFA" w:rsidRDefault="00A12DFA" w:rsidP="00A12DFA">
      <w:pPr>
        <w:spacing w:line="500" w:lineRule="exact"/>
        <w:ind w:firstLineChars="200" w:firstLine="600"/>
        <w:rPr>
          <w:rFonts w:ascii="宋体" w:eastAsia="宋体" w:hAnsi="宋体" w:cs="Times New Roman"/>
          <w:sz w:val="24"/>
          <w:szCs w:val="24"/>
        </w:rPr>
      </w:pPr>
      <w:r w:rsidRPr="00A12DFA">
        <w:rPr>
          <w:rFonts w:ascii="黑体" w:eastAsia="黑体" w:hAnsi="黑体" w:cs="Times New Roman" w:hint="eastAsia"/>
          <w:sz w:val="30"/>
          <w:szCs w:val="30"/>
        </w:rPr>
        <w:t>二、申请人的资格要求</w:t>
      </w:r>
      <w:r w:rsidRPr="00A12DFA">
        <w:rPr>
          <w:rFonts w:ascii="黑体" w:eastAsia="黑体" w:hAnsi="黑体" w:cs="Times New Roman" w:hint="eastAsia"/>
          <w:sz w:val="30"/>
          <w:szCs w:val="30"/>
        </w:rPr>
        <w:tab/>
        <w:t xml:space="preserve"> </w:t>
      </w:r>
      <w:r w:rsidRPr="00A12DFA">
        <w:rPr>
          <w:rFonts w:ascii="黑体" w:eastAsia="黑体" w:hAnsi="黑体" w:cs="Times New Roman" w:hint="eastAsia"/>
          <w:sz w:val="30"/>
          <w:szCs w:val="30"/>
        </w:rPr>
        <w:tab/>
      </w:r>
      <w:r w:rsidRPr="00A12DFA">
        <w:rPr>
          <w:rFonts w:ascii="宋体" w:eastAsia="宋体" w:hAnsi="宋体" w:cs="Times New Roman" w:hint="eastAsia"/>
          <w:sz w:val="24"/>
          <w:szCs w:val="24"/>
        </w:rPr>
        <w:t xml:space="preserve"> </w:t>
      </w:r>
      <w:r w:rsidRPr="00A12DFA">
        <w:rPr>
          <w:rFonts w:ascii="宋体" w:eastAsia="宋体" w:hAnsi="宋体" w:cs="Times New Roman" w:hint="eastAsia"/>
          <w:sz w:val="24"/>
          <w:szCs w:val="24"/>
        </w:rPr>
        <w:tab/>
        <w:t xml:space="preserve"> </w:t>
      </w:r>
      <w:r w:rsidRPr="00A12DFA">
        <w:rPr>
          <w:rFonts w:ascii="宋体" w:eastAsia="宋体" w:hAnsi="宋体" w:cs="Times New Roman" w:hint="eastAsia"/>
          <w:sz w:val="24"/>
          <w:szCs w:val="24"/>
        </w:rPr>
        <w:tab/>
        <w:t xml:space="preserve"> </w:t>
      </w:r>
      <w:r w:rsidRPr="00A12DFA">
        <w:rPr>
          <w:rFonts w:ascii="宋体" w:eastAsia="宋体" w:hAnsi="宋体" w:cs="Times New Roman" w:hint="eastAsia"/>
          <w:sz w:val="24"/>
          <w:szCs w:val="24"/>
        </w:rPr>
        <w:tab/>
        <w:t xml:space="preserve"> </w:t>
      </w:r>
      <w:r w:rsidRPr="00A12DFA">
        <w:rPr>
          <w:rFonts w:ascii="宋体" w:eastAsia="宋体" w:hAnsi="宋体" w:cs="Times New Roman" w:hint="eastAsia"/>
          <w:sz w:val="24"/>
          <w:szCs w:val="24"/>
        </w:rPr>
        <w:tab/>
        <w:t xml:space="preserve"> </w:t>
      </w:r>
      <w:r w:rsidRPr="00A12DFA">
        <w:rPr>
          <w:rFonts w:ascii="宋体" w:eastAsia="宋体" w:hAnsi="宋体" w:cs="Times New Roman" w:hint="eastAsia"/>
          <w:sz w:val="24"/>
          <w:szCs w:val="24"/>
        </w:rPr>
        <w:tab/>
        <w:t xml:space="preserve"> </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1.满足《中华人民共和国政府采购法》第二十二条规定：</w:t>
      </w:r>
    </w:p>
    <w:p w:rsidR="00A12DFA" w:rsidRPr="00A12DFA" w:rsidRDefault="00A12DFA" w:rsidP="00A12DFA">
      <w:pPr>
        <w:spacing w:line="500" w:lineRule="exact"/>
        <w:ind w:firstLineChars="200" w:firstLine="480"/>
        <w:jc w:val="left"/>
        <w:rPr>
          <w:rFonts w:ascii="宋体" w:eastAsia="宋体" w:hAnsi="宋体" w:cs="Times New Roman"/>
          <w:color w:val="FF0000"/>
          <w:sz w:val="24"/>
          <w:szCs w:val="24"/>
        </w:rPr>
      </w:pPr>
      <w:r w:rsidRPr="00A12DFA">
        <w:rPr>
          <w:rFonts w:ascii="宋体" w:eastAsia="宋体" w:hAnsi="宋体" w:cs="Times New Roman" w:hint="eastAsia"/>
          <w:color w:val="FF0000"/>
          <w:sz w:val="24"/>
          <w:szCs w:val="24"/>
        </w:rPr>
        <w:t>（1）具有独立承担民事责任的能力；</w:t>
      </w:r>
    </w:p>
    <w:p w:rsidR="00A12DFA" w:rsidRPr="00A12DFA" w:rsidRDefault="00A12DFA" w:rsidP="00A12DFA">
      <w:pPr>
        <w:spacing w:line="500" w:lineRule="exact"/>
        <w:ind w:firstLineChars="196" w:firstLine="470"/>
        <w:jc w:val="left"/>
        <w:rPr>
          <w:rFonts w:ascii="宋体" w:eastAsia="宋体" w:hAnsi="宋体" w:cs="Times New Roman"/>
          <w:color w:val="FF0000"/>
          <w:sz w:val="24"/>
          <w:szCs w:val="24"/>
        </w:rPr>
      </w:pPr>
      <w:r w:rsidRPr="00A12DFA">
        <w:rPr>
          <w:rFonts w:ascii="宋体" w:eastAsia="宋体" w:hAnsi="宋体" w:cs="Times New Roman" w:hint="eastAsia"/>
          <w:color w:val="FF0000"/>
          <w:sz w:val="24"/>
          <w:szCs w:val="24"/>
        </w:rPr>
        <w:t>（2）具有良好的商业信誉和健全的财务会计制度；</w:t>
      </w:r>
    </w:p>
    <w:p w:rsidR="00A12DFA" w:rsidRPr="00A12DFA" w:rsidRDefault="00A12DFA" w:rsidP="00A12DFA">
      <w:pPr>
        <w:spacing w:line="500" w:lineRule="exact"/>
        <w:ind w:firstLineChars="196" w:firstLine="470"/>
        <w:jc w:val="left"/>
        <w:rPr>
          <w:rFonts w:ascii="宋体" w:eastAsia="宋体" w:hAnsi="宋体" w:cs="Times New Roman"/>
          <w:color w:val="FF0000"/>
          <w:sz w:val="24"/>
          <w:szCs w:val="24"/>
        </w:rPr>
      </w:pPr>
      <w:r w:rsidRPr="00A12DFA">
        <w:rPr>
          <w:rFonts w:ascii="宋体" w:eastAsia="宋体" w:hAnsi="宋体" w:cs="Times New Roman" w:hint="eastAsia"/>
          <w:color w:val="FF0000"/>
          <w:sz w:val="24"/>
          <w:szCs w:val="24"/>
        </w:rPr>
        <w:t>（3）具有履行合同所必需的设备和专业技术能力；</w:t>
      </w:r>
    </w:p>
    <w:p w:rsidR="00A12DFA" w:rsidRPr="00A12DFA" w:rsidRDefault="00A12DFA" w:rsidP="00A12DFA">
      <w:pPr>
        <w:spacing w:line="500" w:lineRule="exact"/>
        <w:ind w:firstLineChars="196" w:firstLine="470"/>
        <w:jc w:val="left"/>
        <w:rPr>
          <w:rFonts w:ascii="宋体" w:eastAsia="宋体" w:hAnsi="宋体" w:cs="Times New Roman"/>
          <w:color w:val="FF0000"/>
          <w:sz w:val="24"/>
          <w:szCs w:val="24"/>
        </w:rPr>
      </w:pPr>
      <w:r w:rsidRPr="00A12DFA">
        <w:rPr>
          <w:rFonts w:ascii="宋体" w:eastAsia="宋体" w:hAnsi="宋体" w:cs="Times New Roman" w:hint="eastAsia"/>
          <w:color w:val="FF0000"/>
          <w:sz w:val="24"/>
          <w:szCs w:val="24"/>
        </w:rPr>
        <w:t>（4）有依法缴纳税收和社会保障资金的良好记录；</w:t>
      </w:r>
    </w:p>
    <w:p w:rsidR="00A12DFA" w:rsidRPr="00A12DFA" w:rsidRDefault="00A12DFA" w:rsidP="00A12DFA">
      <w:pPr>
        <w:spacing w:line="500" w:lineRule="exact"/>
        <w:ind w:firstLineChars="196" w:firstLine="470"/>
        <w:jc w:val="left"/>
        <w:rPr>
          <w:rFonts w:ascii="宋体" w:eastAsia="宋体" w:hAnsi="宋体" w:cs="Times New Roman"/>
          <w:color w:val="FF0000"/>
          <w:sz w:val="24"/>
          <w:szCs w:val="24"/>
        </w:rPr>
      </w:pPr>
      <w:r w:rsidRPr="00A12DFA">
        <w:rPr>
          <w:rFonts w:ascii="宋体" w:eastAsia="宋体" w:hAnsi="宋体" w:cs="Times New Roman" w:hint="eastAsia"/>
          <w:color w:val="FF0000"/>
          <w:sz w:val="24"/>
          <w:szCs w:val="24"/>
        </w:rPr>
        <w:t>（5）参加政府采购活动前三年内，在经营活动中没有重大违法记录；</w:t>
      </w:r>
    </w:p>
    <w:p w:rsidR="00A12DFA" w:rsidRPr="00A12DFA" w:rsidRDefault="00A12DFA" w:rsidP="00A12DFA">
      <w:pPr>
        <w:spacing w:line="500" w:lineRule="exact"/>
        <w:ind w:firstLineChars="196" w:firstLine="470"/>
        <w:jc w:val="left"/>
        <w:rPr>
          <w:rFonts w:ascii="宋体" w:eastAsia="宋体" w:hAnsi="宋体" w:cs="Times New Roman"/>
          <w:color w:val="FF0000"/>
          <w:sz w:val="24"/>
          <w:szCs w:val="24"/>
        </w:rPr>
      </w:pPr>
      <w:r w:rsidRPr="00A12DFA">
        <w:rPr>
          <w:rFonts w:ascii="宋体" w:eastAsia="宋体" w:hAnsi="宋体" w:cs="Times New Roman" w:hint="eastAsia"/>
          <w:color w:val="FF0000"/>
          <w:sz w:val="24"/>
          <w:szCs w:val="24"/>
        </w:rPr>
        <w:t>（6）法律、行政法规规定的其他条件。</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 xml:space="preserve">2.落实政府采购政策需满足的资格要求： </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sz w:val="24"/>
          <w:szCs w:val="24"/>
        </w:rPr>
        <w:lastRenderedPageBreak/>
        <w:t>3.本项目的特定资格要求</w:t>
      </w:r>
      <w:r w:rsidRPr="00A12DFA">
        <w:rPr>
          <w:rFonts w:ascii="宋体" w:eastAsia="宋体" w:hAnsi="宋体" w:cs="Times New Roman" w:hint="eastAsia"/>
          <w:sz w:val="24"/>
          <w:szCs w:val="24"/>
        </w:rPr>
        <w:t>：</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 xml:space="preserve"> ⑴</w:t>
      </w:r>
      <w:r w:rsidRPr="00A12DFA">
        <w:rPr>
          <w:rFonts w:ascii="Calibri" w:eastAsia="宋体" w:hAnsi="Calibri" w:cs="Times New Roman"/>
          <w:szCs w:val="24"/>
        </w:rPr>
        <w:t>按照《财政部关于在政府采购活动中查询及使用信用记录有关问题的通知》（财库〔</w:t>
      </w:r>
      <w:r w:rsidRPr="00A12DFA">
        <w:rPr>
          <w:rFonts w:ascii="Calibri" w:eastAsia="宋体" w:hAnsi="Calibri" w:cs="Times New Roman"/>
          <w:szCs w:val="24"/>
        </w:rPr>
        <w:t>2016</w:t>
      </w:r>
      <w:r w:rsidRPr="00A12DFA">
        <w:rPr>
          <w:rFonts w:ascii="Calibri" w:eastAsia="宋体" w:hAnsi="Calibri" w:cs="Times New Roman"/>
          <w:szCs w:val="24"/>
        </w:rPr>
        <w:t>〕</w:t>
      </w:r>
      <w:r w:rsidRPr="00A12DFA">
        <w:rPr>
          <w:rFonts w:ascii="Calibri" w:eastAsia="宋体" w:hAnsi="Calibri" w:cs="Times New Roman"/>
          <w:szCs w:val="24"/>
        </w:rPr>
        <w:t>125</w:t>
      </w:r>
      <w:r w:rsidRPr="00A12DFA">
        <w:rPr>
          <w:rFonts w:ascii="Calibri" w:eastAsia="宋体" w:hAnsi="Calibri" w:cs="Times New Roman"/>
          <w:szCs w:val="24"/>
        </w:rPr>
        <w:t>号）的要求，根据评审时</w:t>
      </w:r>
      <w:r w:rsidRPr="00A12DFA">
        <w:rPr>
          <w:rFonts w:ascii="Calibri" w:eastAsia="宋体" w:hAnsi="Calibri" w:cs="Times New Roman"/>
          <w:szCs w:val="24"/>
        </w:rPr>
        <w:t xml:space="preserve"> “</w:t>
      </w:r>
      <w:r w:rsidRPr="00A12DFA">
        <w:rPr>
          <w:rFonts w:ascii="Calibri" w:eastAsia="宋体" w:hAnsi="Calibri" w:cs="Times New Roman"/>
          <w:szCs w:val="24"/>
        </w:rPr>
        <w:t>信用中国</w:t>
      </w:r>
      <w:r w:rsidRPr="00A12DFA">
        <w:rPr>
          <w:rFonts w:ascii="Calibri" w:eastAsia="宋体" w:hAnsi="Calibri" w:cs="Times New Roman"/>
          <w:szCs w:val="24"/>
        </w:rPr>
        <w:t>”</w:t>
      </w:r>
      <w:r w:rsidRPr="00A12DFA">
        <w:rPr>
          <w:rFonts w:ascii="Calibri" w:eastAsia="宋体" w:hAnsi="Calibri" w:cs="Times New Roman"/>
          <w:szCs w:val="24"/>
        </w:rPr>
        <w:t>网站（</w:t>
      </w:r>
      <w:r w:rsidRPr="00A12DFA">
        <w:rPr>
          <w:rFonts w:ascii="Calibri" w:eastAsia="宋体" w:hAnsi="Calibri" w:cs="Times New Roman"/>
          <w:szCs w:val="24"/>
        </w:rPr>
        <w:t>www.creditchina.gov.cn</w:t>
      </w:r>
      <w:r w:rsidRPr="00A12DFA">
        <w:rPr>
          <w:rFonts w:ascii="Calibri" w:eastAsia="宋体" w:hAnsi="Calibri" w:cs="Times New Roman"/>
          <w:szCs w:val="24"/>
        </w:rPr>
        <w:t>）、</w:t>
      </w:r>
      <w:r w:rsidRPr="00A12DFA">
        <w:rPr>
          <w:rFonts w:ascii="Calibri" w:eastAsia="宋体" w:hAnsi="Calibri" w:cs="Times New Roman"/>
          <w:szCs w:val="24"/>
        </w:rPr>
        <w:t>“</w:t>
      </w:r>
      <w:r w:rsidRPr="00A12DFA">
        <w:rPr>
          <w:rFonts w:ascii="Calibri" w:eastAsia="宋体" w:hAnsi="Calibri" w:cs="Times New Roman"/>
          <w:szCs w:val="24"/>
        </w:rPr>
        <w:t>中国政府采购网</w:t>
      </w:r>
      <w:r w:rsidRPr="00A12DFA">
        <w:rPr>
          <w:rFonts w:ascii="Calibri" w:eastAsia="宋体" w:hAnsi="Calibri" w:cs="Times New Roman"/>
          <w:szCs w:val="24"/>
        </w:rPr>
        <w:t>”</w:t>
      </w:r>
      <w:r w:rsidRPr="00A12DFA">
        <w:rPr>
          <w:rFonts w:ascii="Calibri" w:eastAsia="宋体" w:hAnsi="Calibri" w:cs="Times New Roman"/>
          <w:szCs w:val="24"/>
        </w:rPr>
        <w:t>（</w:t>
      </w:r>
      <w:r w:rsidRPr="00A12DFA">
        <w:rPr>
          <w:rFonts w:ascii="Calibri" w:eastAsia="宋体" w:hAnsi="Calibri" w:cs="Times New Roman"/>
          <w:szCs w:val="24"/>
        </w:rPr>
        <w:t>www.ccgp.gov.cn</w:t>
      </w:r>
      <w:r w:rsidRPr="00A12DFA">
        <w:rPr>
          <w:rFonts w:ascii="Calibri" w:eastAsia="宋体" w:hAnsi="Calibri" w:cs="Times New Roman"/>
          <w:szCs w:val="24"/>
        </w:rPr>
        <w:t>）的信息，对列入失信被执行人、重大税收违法案件当事人名单、政府采购严重违法失信行为记录名单的供应商，拒绝其参与政府采购活动，同时对信用信息查询记录和证据截图存档。</w:t>
      </w:r>
    </w:p>
    <w:p w:rsidR="00A12DFA" w:rsidRPr="00A12DFA" w:rsidRDefault="00A12DFA" w:rsidP="00A12DFA">
      <w:pPr>
        <w:widowControl/>
        <w:shd w:val="clear" w:color="auto" w:fill="FFFFFF"/>
        <w:spacing w:line="500" w:lineRule="atLeast"/>
        <w:ind w:firstLine="470"/>
        <w:jc w:val="left"/>
        <w:rPr>
          <w:rFonts w:ascii="宋体" w:eastAsia="宋体" w:hAnsi="宋体" w:cs="Times New Roman"/>
          <w:sz w:val="24"/>
          <w:szCs w:val="24"/>
        </w:rPr>
      </w:pPr>
      <w:r w:rsidRPr="00A12DFA">
        <w:rPr>
          <w:rFonts w:ascii="宋体" w:eastAsia="宋体" w:hAnsi="宋体" w:cs="Times New Roman" w:hint="eastAsia"/>
          <w:sz w:val="24"/>
          <w:szCs w:val="24"/>
        </w:rPr>
        <w:t>两个以上的自然人、法人或者其他组织组成一个联合体，以一个供应商的身份共同参加政府采购活动的，应当对所有联合体成员进行信用记录查询，联合体成员之一存在不良信用记录的，视同联合体存在不良信用记录。</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遇系统故障则此项不作要求。</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（2）</w:t>
      </w:r>
      <w:proofErr w:type="gramStart"/>
      <w:r w:rsidRPr="00A12DFA">
        <w:rPr>
          <w:rFonts w:ascii="宋体" w:eastAsia="宋体" w:hAnsi="宋体" w:cs="Times New Roman" w:hint="eastAsia"/>
          <w:sz w:val="24"/>
          <w:szCs w:val="24"/>
        </w:rPr>
        <w:t>标包划分</w:t>
      </w:r>
      <w:proofErr w:type="gramEnd"/>
      <w:r w:rsidRPr="00A12DFA">
        <w:rPr>
          <w:rFonts w:ascii="宋体" w:eastAsia="宋体" w:hAnsi="宋体" w:cs="Times New Roman" w:hint="eastAsia"/>
          <w:sz w:val="24"/>
          <w:szCs w:val="24"/>
        </w:rPr>
        <w:t xml:space="preserve">: 共分为1个标包，分别为：/。  </w:t>
      </w:r>
    </w:p>
    <w:p w:rsidR="00A12DFA" w:rsidRPr="00A12DFA" w:rsidRDefault="00A12DFA" w:rsidP="007F2DB5">
      <w:pPr>
        <w:spacing w:line="500" w:lineRule="exact"/>
        <w:ind w:firstLineChars="196" w:firstLine="470"/>
        <w:jc w:val="left"/>
        <w:rPr>
          <w:rFonts w:ascii="宋体" w:eastAsia="宋体" w:hAnsi="宋体" w:cs="Times New Roman"/>
          <w:sz w:val="24"/>
          <w:szCs w:val="24"/>
        </w:rPr>
      </w:pPr>
      <w:r w:rsidRPr="00A12DFA">
        <w:rPr>
          <w:rFonts w:ascii="宋体" w:eastAsia="宋体" w:hAnsi="宋体" w:cs="Times New Roman" w:hint="eastAsia"/>
          <w:sz w:val="24"/>
          <w:szCs w:val="24"/>
        </w:rPr>
        <w:t>（3）其他资格要求：。</w:t>
      </w:r>
    </w:p>
    <w:p w:rsidR="00A12DFA" w:rsidRPr="00A12DFA" w:rsidRDefault="00A12DFA" w:rsidP="00A12DFA">
      <w:pPr>
        <w:spacing w:line="500" w:lineRule="exact"/>
        <w:rPr>
          <w:rFonts w:ascii="黑体" w:eastAsia="黑体" w:hAnsi="黑体" w:cs="Times New Roman"/>
          <w:sz w:val="30"/>
          <w:szCs w:val="30"/>
        </w:rPr>
      </w:pPr>
      <w:r w:rsidRPr="00A12DFA">
        <w:rPr>
          <w:rFonts w:ascii="黑体" w:eastAsia="黑体" w:hAnsi="黑体" w:cs="Times New Roman" w:hint="eastAsia"/>
          <w:sz w:val="30"/>
          <w:szCs w:val="30"/>
        </w:rPr>
        <w:t>三、获取采购文件</w:t>
      </w:r>
    </w:p>
    <w:p w:rsidR="00A12DFA" w:rsidRPr="00A12DFA" w:rsidRDefault="00A12DFA" w:rsidP="00A12DFA">
      <w:pPr>
        <w:spacing w:line="500" w:lineRule="exact"/>
        <w:ind w:firstLineChars="250" w:firstLine="600"/>
        <w:rPr>
          <w:rFonts w:ascii="宋体" w:eastAsia="宋体" w:hAnsi="宋体" w:cs="Times New Roman"/>
          <w:sz w:val="24"/>
          <w:szCs w:val="24"/>
        </w:rPr>
      </w:pPr>
      <w:r w:rsidRPr="00A12DFA">
        <w:rPr>
          <w:rFonts w:ascii="宋体" w:eastAsia="宋体" w:hAnsi="宋体" w:cs="Times New Roman" w:hint="eastAsia"/>
          <w:sz w:val="24"/>
          <w:szCs w:val="24"/>
        </w:rPr>
        <w:t>1.获取时间：</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年</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月</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日至</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年</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月</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日，每天上午</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至</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，下午</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至</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（北京时间，法定节假日除外），供应商须仔细阅读“供应商资格要求”，谨慎参与。</w:t>
      </w:r>
    </w:p>
    <w:p w:rsidR="00A12DFA" w:rsidRPr="00A12DFA" w:rsidRDefault="00A12DFA" w:rsidP="00A12DFA">
      <w:pPr>
        <w:spacing w:line="500" w:lineRule="exact"/>
        <w:ind w:firstLineChars="250" w:firstLine="600"/>
        <w:rPr>
          <w:rFonts w:ascii="宋体" w:eastAsia="宋体" w:hAnsi="宋体" w:cs="Times New Roman"/>
          <w:sz w:val="24"/>
          <w:szCs w:val="24"/>
        </w:rPr>
      </w:pPr>
      <w:r w:rsidRPr="00A12DFA">
        <w:rPr>
          <w:rFonts w:ascii="宋体" w:eastAsia="宋体" w:hAnsi="宋体" w:cs="Times New Roman" w:hint="eastAsia"/>
          <w:sz w:val="24"/>
          <w:szCs w:val="24"/>
        </w:rPr>
        <w:t>2.获取地点：请潜在供应商于获取采购文件时间内登录亳州市公共资源交易网网上系统（http://ggzy.bozhou.gov.cn)，按照有关程序办理参与事宜（注册、获取、下载竞争性磋商文件）。</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3.获取方式：网上下载。</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4.竞争性磋商文件售价：</w:t>
      </w:r>
      <w:proofErr w:type="gramStart"/>
      <w:r w:rsidRPr="00A12DFA">
        <w:rPr>
          <w:rFonts w:ascii="宋体" w:eastAsia="宋体" w:hAnsi="宋体" w:cs="Times New Roman" w:hint="eastAsia"/>
          <w:sz w:val="24"/>
          <w:szCs w:val="24"/>
        </w:rPr>
        <w:t>每标包人民币</w:t>
      </w:r>
      <w:proofErr w:type="gramEnd"/>
      <w:r w:rsidR="002C1802">
        <w:rPr>
          <w:rFonts w:ascii="宋体" w:eastAsia="宋体" w:hAnsi="宋体" w:cs="Times New Roman" w:hint="eastAsia"/>
          <w:sz w:val="24"/>
          <w:szCs w:val="24"/>
        </w:rPr>
        <w:t xml:space="preserve">  0</w:t>
      </w:r>
      <w:r w:rsidRPr="00A12DFA">
        <w:rPr>
          <w:rFonts w:ascii="宋体" w:eastAsia="宋体" w:hAnsi="宋体" w:cs="Times New Roman" w:hint="eastAsia"/>
          <w:sz w:val="24"/>
          <w:szCs w:val="24"/>
        </w:rPr>
        <w:t xml:space="preserve">  元整，竞争性磋商文件售后不退。</w:t>
      </w:r>
    </w:p>
    <w:p w:rsidR="00A12DFA" w:rsidRPr="00A12DFA" w:rsidRDefault="00A12DFA" w:rsidP="00A12DFA">
      <w:pPr>
        <w:spacing w:line="500" w:lineRule="exact"/>
        <w:rPr>
          <w:rFonts w:ascii="黑体" w:eastAsia="黑体" w:hAnsi="黑体" w:cs="Times New Roman"/>
          <w:sz w:val="30"/>
          <w:szCs w:val="30"/>
        </w:rPr>
      </w:pPr>
      <w:r w:rsidRPr="00A12DFA">
        <w:rPr>
          <w:rFonts w:ascii="黑体" w:eastAsia="黑体" w:hAnsi="黑体" w:cs="Times New Roman" w:hint="eastAsia"/>
          <w:sz w:val="30"/>
          <w:szCs w:val="30"/>
        </w:rPr>
        <w:t>四、响应文件提交</w:t>
      </w:r>
    </w:p>
    <w:p w:rsidR="00A12DFA" w:rsidRPr="00A12DFA" w:rsidRDefault="00A12DFA" w:rsidP="00A12DFA">
      <w:pPr>
        <w:spacing w:line="500" w:lineRule="exact"/>
        <w:rPr>
          <w:rFonts w:ascii="宋体" w:eastAsia="宋体" w:hAnsi="宋体" w:cs="Times New Roman"/>
          <w:sz w:val="24"/>
          <w:szCs w:val="24"/>
        </w:rPr>
      </w:pPr>
      <w:r w:rsidRPr="00A12DFA">
        <w:rPr>
          <w:rFonts w:ascii="宋体" w:eastAsia="宋体" w:hAnsi="宋体" w:cs="Times New Roman" w:hint="eastAsia"/>
          <w:sz w:val="24"/>
          <w:szCs w:val="24"/>
        </w:rPr>
        <w:t xml:space="preserve">     1.响应文件提交截止时间（磋商时间）：</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年</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月</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日</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点</w:t>
      </w:r>
      <w:r w:rsidR="002C1802">
        <w:rPr>
          <w:rFonts w:ascii="宋体" w:eastAsia="宋体" w:hAnsi="宋体" w:cs="Times New Roman" w:hint="eastAsia"/>
          <w:sz w:val="24"/>
          <w:szCs w:val="24"/>
        </w:rPr>
        <w:t xml:space="preserve"> XXX</w:t>
      </w:r>
      <w:r w:rsidRPr="00A12DFA">
        <w:rPr>
          <w:rFonts w:ascii="宋体" w:eastAsia="宋体" w:hAnsi="宋体" w:cs="Times New Roman" w:hint="eastAsia"/>
          <w:sz w:val="24"/>
          <w:szCs w:val="24"/>
        </w:rPr>
        <w:t xml:space="preserve"> 分（北京时间）。</w:t>
      </w:r>
    </w:p>
    <w:p w:rsidR="00A12DFA" w:rsidRPr="00A12DFA" w:rsidRDefault="00A12DFA" w:rsidP="00A12DFA">
      <w:pPr>
        <w:spacing w:line="500" w:lineRule="exact"/>
        <w:ind w:firstLineChars="250" w:firstLine="600"/>
        <w:rPr>
          <w:rFonts w:ascii="宋体" w:eastAsia="宋体" w:hAnsi="宋体" w:cs="Times New Roman"/>
          <w:color w:val="FF0000"/>
          <w:sz w:val="24"/>
          <w:szCs w:val="24"/>
        </w:rPr>
      </w:pPr>
      <w:r w:rsidRPr="00A12DFA">
        <w:rPr>
          <w:rFonts w:ascii="宋体" w:eastAsia="宋体" w:hAnsi="宋体" w:cs="Times New Roman" w:hint="eastAsia"/>
          <w:sz w:val="24"/>
          <w:szCs w:val="24"/>
        </w:rPr>
        <w:t>2.地   点：供应商应在开标截止时间前通过电子招标投标交易平台（亳州市公共资源交易系统）递交电子竞争性磋商文件；逾期送达的投标文件，  电子</w:t>
      </w:r>
      <w:r w:rsidRPr="00A12DFA">
        <w:rPr>
          <w:rFonts w:ascii="宋体" w:eastAsia="宋体" w:hAnsi="宋体" w:cs="Times New Roman" w:hint="eastAsia"/>
          <w:sz w:val="24"/>
          <w:szCs w:val="24"/>
        </w:rPr>
        <w:lastRenderedPageBreak/>
        <w:t>招标投标交易平台（亳州市公共资源交易系统）将予以拒收。</w:t>
      </w:r>
    </w:p>
    <w:p w:rsidR="00A12DFA" w:rsidRPr="00A12DFA" w:rsidRDefault="00A12DFA" w:rsidP="00A12DFA">
      <w:pPr>
        <w:spacing w:line="500" w:lineRule="exact"/>
        <w:rPr>
          <w:rFonts w:ascii="黑体" w:eastAsia="黑体" w:hAnsi="黑体" w:cs="Times New Roman"/>
          <w:sz w:val="30"/>
          <w:szCs w:val="30"/>
        </w:rPr>
      </w:pPr>
      <w:r w:rsidRPr="00A12DFA">
        <w:rPr>
          <w:rFonts w:ascii="黑体" w:eastAsia="黑体" w:hAnsi="黑体" w:cs="Times New Roman" w:hint="eastAsia"/>
          <w:sz w:val="30"/>
          <w:szCs w:val="30"/>
        </w:rPr>
        <w:t>五、开启</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1.磋商时间（同响应文件提交截止时间）：</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年</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月</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日</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点</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分 （北京时间）；</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2.磋商地点：  亳州市</w:t>
      </w:r>
      <w:proofErr w:type="gramStart"/>
      <w:r w:rsidRPr="00A12DFA">
        <w:rPr>
          <w:rFonts w:ascii="宋体" w:eastAsia="宋体" w:hAnsi="宋体" w:cs="Times New Roman" w:hint="eastAsia"/>
          <w:sz w:val="24"/>
          <w:szCs w:val="24"/>
        </w:rPr>
        <w:t>谯</w:t>
      </w:r>
      <w:proofErr w:type="gramEnd"/>
      <w:r w:rsidRPr="00A12DFA">
        <w:rPr>
          <w:rFonts w:ascii="宋体" w:eastAsia="宋体" w:hAnsi="宋体" w:cs="Times New Roman" w:hint="eastAsia"/>
          <w:sz w:val="24"/>
          <w:szCs w:val="24"/>
        </w:rPr>
        <w:t>城区希夷大道南段455号（市政府向南300米路西）亳州市政务服务中心三楼（具体开标室详见亳州市公共资源交易网“开标日程安排”或者开标当天指示牌）。</w:t>
      </w:r>
    </w:p>
    <w:p w:rsidR="00A12DFA" w:rsidRPr="00A12DFA" w:rsidRDefault="00A12DFA" w:rsidP="00A12DFA">
      <w:pPr>
        <w:spacing w:line="500" w:lineRule="exact"/>
        <w:ind w:firstLineChars="200" w:firstLine="600"/>
        <w:rPr>
          <w:rFonts w:ascii="黑体" w:eastAsia="黑体" w:hAnsi="黑体" w:cs="Times New Roman"/>
          <w:sz w:val="30"/>
          <w:szCs w:val="30"/>
        </w:rPr>
      </w:pPr>
      <w:r w:rsidRPr="00A12DFA">
        <w:rPr>
          <w:rFonts w:ascii="黑体" w:eastAsia="黑体" w:hAnsi="黑体" w:cs="Times New Roman" w:hint="eastAsia"/>
          <w:sz w:val="30"/>
          <w:szCs w:val="30"/>
        </w:rPr>
        <w:t>六、公告期限</w:t>
      </w:r>
    </w:p>
    <w:p w:rsidR="00A12DFA" w:rsidRPr="00A12DFA" w:rsidRDefault="00A12DFA" w:rsidP="00A12DFA">
      <w:pPr>
        <w:spacing w:line="500" w:lineRule="exact"/>
        <w:ind w:firstLineChars="200" w:firstLine="48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自本公告发布之日起</w:t>
      </w:r>
      <w:r w:rsidR="002C1802">
        <w:rPr>
          <w:rFonts w:ascii="Times New Roman" w:eastAsia="宋体" w:hAnsi="Times New Roman" w:cs="Times New Roman" w:hint="eastAsia"/>
          <w:sz w:val="24"/>
          <w:szCs w:val="24"/>
        </w:rPr>
        <w:t>XXX</w:t>
      </w:r>
      <w:proofErr w:type="gramStart"/>
      <w:r w:rsidRPr="00A12DFA">
        <w:rPr>
          <w:rFonts w:ascii="Times New Roman" w:eastAsia="宋体" w:hAnsi="Times New Roman" w:cs="Times New Roman" w:hint="eastAsia"/>
          <w:sz w:val="24"/>
          <w:szCs w:val="24"/>
        </w:rPr>
        <w:t>个</w:t>
      </w:r>
      <w:proofErr w:type="gramEnd"/>
      <w:r w:rsidRPr="00A12DFA">
        <w:rPr>
          <w:rFonts w:ascii="Times New Roman" w:eastAsia="宋体" w:hAnsi="Times New Roman" w:cs="Times New Roman" w:hint="eastAsia"/>
          <w:sz w:val="24"/>
          <w:szCs w:val="24"/>
        </w:rPr>
        <w:t>工作日。</w:t>
      </w:r>
    </w:p>
    <w:p w:rsidR="00A12DFA" w:rsidRPr="00A12DFA" w:rsidRDefault="00A12DFA" w:rsidP="00A12DFA">
      <w:pPr>
        <w:spacing w:line="500" w:lineRule="exact"/>
        <w:ind w:firstLineChars="150" w:firstLine="450"/>
        <w:rPr>
          <w:rFonts w:ascii="黑体" w:eastAsia="黑体" w:hAnsi="黑体" w:cs="Times New Roman"/>
          <w:sz w:val="30"/>
          <w:szCs w:val="30"/>
        </w:rPr>
      </w:pPr>
      <w:r w:rsidRPr="00A12DFA">
        <w:rPr>
          <w:rFonts w:ascii="黑体" w:eastAsia="黑体" w:hAnsi="黑体" w:cs="Times New Roman" w:hint="eastAsia"/>
          <w:sz w:val="30"/>
          <w:szCs w:val="30"/>
        </w:rPr>
        <w:t>七、其他补充事宜</w:t>
      </w:r>
    </w:p>
    <w:p w:rsidR="00A12DFA" w:rsidRPr="00A12DFA" w:rsidRDefault="00A12DFA" w:rsidP="00A12DFA">
      <w:pPr>
        <w:topLinePunct/>
        <w:spacing w:after="120" w:line="440" w:lineRule="exact"/>
        <w:ind w:firstLineChars="200" w:firstLine="482"/>
        <w:rPr>
          <w:rFonts w:ascii="Times New Roman" w:eastAsia="宋体" w:hAnsi="Times New Roman" w:cs="Times New Roman"/>
          <w:b/>
          <w:sz w:val="24"/>
          <w:szCs w:val="24"/>
        </w:rPr>
      </w:pPr>
      <w:r w:rsidRPr="00A12DFA">
        <w:rPr>
          <w:rFonts w:ascii="Times New Roman" w:eastAsia="宋体" w:hAnsi="Times New Roman" w:cs="Times New Roman" w:hint="eastAsia"/>
          <w:b/>
          <w:sz w:val="24"/>
          <w:szCs w:val="24"/>
        </w:rPr>
        <w:t>（一）</w:t>
      </w:r>
      <w:r w:rsidRPr="00A12DFA">
        <w:rPr>
          <w:rFonts w:ascii="Times New Roman" w:eastAsia="宋体" w:hAnsi="Times New Roman" w:cs="Times New Roman"/>
          <w:b/>
          <w:sz w:val="24"/>
          <w:szCs w:val="24"/>
        </w:rPr>
        <w:t>投标保证金的递交：</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投标保证金的形式：</w:t>
      </w:r>
      <w:r w:rsidRPr="00A12DFA">
        <w:rPr>
          <w:rFonts w:ascii="Times New Roman" w:eastAsia="宋体" w:hAnsi="Times New Roman" w:cs="Times New Roman" w:hint="eastAsia"/>
          <w:sz w:val="24"/>
          <w:szCs w:val="24"/>
        </w:rPr>
        <w:t>1.</w:t>
      </w:r>
      <w:r w:rsidRPr="00A12DFA">
        <w:rPr>
          <w:rFonts w:ascii="Times New Roman" w:eastAsia="宋体" w:hAnsi="Times New Roman" w:cs="Times New Roman" w:hint="eastAsia"/>
          <w:sz w:val="24"/>
          <w:szCs w:val="24"/>
        </w:rPr>
        <w:t>银行汇款；</w:t>
      </w:r>
      <w:r w:rsidRPr="00A12DFA">
        <w:rPr>
          <w:rFonts w:ascii="Times New Roman" w:eastAsia="宋体" w:hAnsi="Times New Roman" w:cs="Times New Roman" w:hint="eastAsia"/>
          <w:sz w:val="24"/>
          <w:szCs w:val="24"/>
        </w:rPr>
        <w:t>2.</w:t>
      </w:r>
      <w:r w:rsidRPr="00A12DFA">
        <w:rPr>
          <w:rFonts w:ascii="Times New Roman" w:eastAsia="宋体" w:hAnsi="Times New Roman" w:cs="Times New Roman" w:hint="eastAsia"/>
          <w:sz w:val="24"/>
          <w:szCs w:val="24"/>
        </w:rPr>
        <w:t>银行转账；</w:t>
      </w:r>
      <w:r w:rsidRPr="00A12DFA">
        <w:rPr>
          <w:rFonts w:ascii="Times New Roman" w:eastAsia="宋体" w:hAnsi="Times New Roman" w:cs="Times New Roman" w:hint="eastAsia"/>
          <w:sz w:val="24"/>
          <w:szCs w:val="24"/>
        </w:rPr>
        <w:t>3.</w:t>
      </w:r>
      <w:r w:rsidRPr="00A12DFA">
        <w:rPr>
          <w:rFonts w:ascii="Times New Roman" w:eastAsia="宋体" w:hAnsi="Times New Roman" w:cs="Times New Roman" w:hint="eastAsia"/>
          <w:sz w:val="24"/>
          <w:szCs w:val="24"/>
        </w:rPr>
        <w:t>银行保函或汇票或本票；</w:t>
      </w:r>
      <w:r w:rsidRPr="00A12DFA">
        <w:rPr>
          <w:rFonts w:ascii="Times New Roman" w:eastAsia="宋体" w:hAnsi="Times New Roman" w:cs="Times New Roman" w:hint="eastAsia"/>
          <w:sz w:val="24"/>
          <w:szCs w:val="24"/>
        </w:rPr>
        <w:t>4.</w:t>
      </w:r>
      <w:r w:rsidRPr="00A12DFA">
        <w:rPr>
          <w:rFonts w:ascii="Times New Roman" w:eastAsia="宋体" w:hAnsi="Times New Roman" w:cs="Times New Roman" w:hint="eastAsia"/>
          <w:sz w:val="24"/>
          <w:szCs w:val="24"/>
        </w:rPr>
        <w:t>电子保函。</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投标保证金数额：</w:t>
      </w:r>
      <w:r w:rsidRPr="00A12DFA">
        <w:rPr>
          <w:rFonts w:ascii="Times New Roman" w:eastAsia="宋体" w:hAnsi="Times New Roman" w:cs="Times New Roman" w:hint="eastAsia"/>
          <w:b/>
          <w:color w:val="FF0000"/>
          <w:sz w:val="32"/>
          <w:szCs w:val="32"/>
        </w:rPr>
        <w:t>本项目不收取投标保证金。</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1.</w:t>
      </w:r>
      <w:r w:rsidRPr="00A12DFA">
        <w:rPr>
          <w:rFonts w:ascii="Times New Roman" w:eastAsia="宋体" w:hAnsi="Times New Roman" w:cs="Times New Roman" w:hint="eastAsia"/>
          <w:sz w:val="24"/>
          <w:szCs w:val="24"/>
        </w:rPr>
        <w:t>以银行汇款、银行转账形式缴纳投标保证金的要求：</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收取投标保证金账号信息：</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开户名称：亳州市公共资源交易中心保证金户</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户</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行：中国银行亳州希夷支行</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银行帐号：</w:t>
      </w:r>
      <w:r w:rsidRPr="00A12DFA">
        <w:rPr>
          <w:rFonts w:ascii="Times New Roman" w:eastAsia="宋体" w:hAnsi="Times New Roman" w:cs="Times New Roman" w:hint="eastAsia"/>
          <w:sz w:val="24"/>
          <w:szCs w:val="24"/>
        </w:rPr>
        <w:t xml:space="preserve"> /</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或者：</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开户名称：亳州市公共资源交易中心保证金户</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户</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行：中国工商银行股份有限公司亳州城建支行</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银行帐号：</w:t>
      </w:r>
      <w:r w:rsidRPr="00A12DFA">
        <w:rPr>
          <w:rFonts w:ascii="Times New Roman" w:eastAsia="宋体" w:hAnsi="Times New Roman" w:cs="Times New Roman" w:hint="eastAsia"/>
          <w:sz w:val="24"/>
          <w:szCs w:val="24"/>
        </w:rPr>
        <w:t xml:space="preserve"> /</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或者：</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开户名称：亳州市公共资源交易中心保证金户</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户</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行：亳州药</w:t>
      </w:r>
      <w:proofErr w:type="gramStart"/>
      <w:r w:rsidRPr="00A12DFA">
        <w:rPr>
          <w:rFonts w:ascii="Times New Roman" w:eastAsia="宋体" w:hAnsi="Times New Roman" w:cs="Times New Roman" w:hint="eastAsia"/>
          <w:sz w:val="24"/>
          <w:szCs w:val="24"/>
        </w:rPr>
        <w:t>都农村</w:t>
      </w:r>
      <w:proofErr w:type="gramEnd"/>
      <w:r w:rsidRPr="00A12DFA">
        <w:rPr>
          <w:rFonts w:ascii="Times New Roman" w:eastAsia="宋体" w:hAnsi="Times New Roman" w:cs="Times New Roman" w:hint="eastAsia"/>
          <w:sz w:val="24"/>
          <w:szCs w:val="24"/>
        </w:rPr>
        <w:t>商业银行股份有限公司</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银行帐号：</w:t>
      </w:r>
      <w:r w:rsidRPr="00A12DFA">
        <w:rPr>
          <w:rFonts w:ascii="Times New Roman" w:eastAsia="宋体" w:hAnsi="Times New Roman" w:cs="Times New Roman" w:hint="eastAsia"/>
          <w:sz w:val="24"/>
          <w:szCs w:val="24"/>
        </w:rPr>
        <w:t>/</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lastRenderedPageBreak/>
        <w:t>或者：</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开户名称：亳州市公共资源交易中心保证金户</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开</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户</w:t>
      </w:r>
      <w:r w:rsidRPr="00A12DFA">
        <w:rPr>
          <w:rFonts w:ascii="Times New Roman" w:eastAsia="宋体" w:hAnsi="Times New Roman" w:cs="Times New Roman" w:hint="eastAsia"/>
          <w:sz w:val="24"/>
          <w:szCs w:val="24"/>
        </w:rPr>
        <w:t xml:space="preserve"> </w:t>
      </w:r>
      <w:r w:rsidRPr="00A12DFA">
        <w:rPr>
          <w:rFonts w:ascii="Times New Roman" w:eastAsia="宋体" w:hAnsi="Times New Roman" w:cs="Times New Roman" w:hint="eastAsia"/>
          <w:sz w:val="24"/>
          <w:szCs w:val="24"/>
        </w:rPr>
        <w:t>行：徽商银行股份有限公司亳州</w:t>
      </w:r>
      <w:proofErr w:type="gramStart"/>
      <w:r w:rsidRPr="00A12DFA">
        <w:rPr>
          <w:rFonts w:ascii="Times New Roman" w:eastAsia="宋体" w:hAnsi="Times New Roman" w:cs="Times New Roman" w:hint="eastAsia"/>
          <w:sz w:val="24"/>
          <w:szCs w:val="24"/>
        </w:rPr>
        <w:t>芍</w:t>
      </w:r>
      <w:proofErr w:type="gramEnd"/>
      <w:r w:rsidRPr="00A12DFA">
        <w:rPr>
          <w:rFonts w:ascii="Times New Roman" w:eastAsia="宋体" w:hAnsi="Times New Roman" w:cs="Times New Roman" w:hint="eastAsia"/>
          <w:sz w:val="24"/>
          <w:szCs w:val="24"/>
        </w:rPr>
        <w:t>花路支行</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银行帐号：</w:t>
      </w:r>
      <w:r w:rsidRPr="00A12DFA">
        <w:rPr>
          <w:rFonts w:ascii="Times New Roman" w:eastAsia="宋体" w:hAnsi="Times New Roman" w:cs="Times New Roman" w:hint="eastAsia"/>
          <w:sz w:val="24"/>
          <w:szCs w:val="24"/>
        </w:rPr>
        <w:t>/</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备注：</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w:t>
      </w:r>
      <w:r w:rsidRPr="00A12DFA">
        <w:rPr>
          <w:rFonts w:ascii="Times New Roman" w:eastAsia="宋体" w:hAnsi="Times New Roman" w:cs="Times New Roman" w:hint="eastAsia"/>
          <w:sz w:val="24"/>
          <w:szCs w:val="24"/>
        </w:rPr>
        <w:t>1</w:t>
      </w:r>
      <w:r w:rsidRPr="00A12DFA">
        <w:rPr>
          <w:rFonts w:ascii="Times New Roman" w:eastAsia="宋体" w:hAnsi="Times New Roman" w:cs="Times New Roman" w:hint="eastAsia"/>
          <w:sz w:val="24"/>
          <w:szCs w:val="24"/>
        </w:rPr>
        <w:t>）投标保证金收款银行账号与招标</w:t>
      </w:r>
      <w:proofErr w:type="gramStart"/>
      <w:r w:rsidRPr="00A12DFA">
        <w:rPr>
          <w:rFonts w:ascii="Times New Roman" w:eastAsia="宋体" w:hAnsi="Times New Roman" w:cs="Times New Roman" w:hint="eastAsia"/>
          <w:sz w:val="24"/>
          <w:szCs w:val="24"/>
        </w:rPr>
        <w:t>项目标包唯一</w:t>
      </w:r>
      <w:proofErr w:type="gramEnd"/>
      <w:r w:rsidRPr="00A12DFA">
        <w:rPr>
          <w:rFonts w:ascii="Times New Roman" w:eastAsia="宋体" w:hAnsi="Times New Roman" w:cs="Times New Roman" w:hint="eastAsia"/>
          <w:sz w:val="24"/>
          <w:szCs w:val="24"/>
        </w:rPr>
        <w:t>对应，如投标人进行一个或</w:t>
      </w:r>
      <w:proofErr w:type="gramStart"/>
      <w:r w:rsidRPr="00A12DFA">
        <w:rPr>
          <w:rFonts w:ascii="Times New Roman" w:eastAsia="宋体" w:hAnsi="Times New Roman" w:cs="Times New Roman" w:hint="eastAsia"/>
          <w:sz w:val="24"/>
          <w:szCs w:val="24"/>
        </w:rPr>
        <w:t>多个标包投标</w:t>
      </w:r>
      <w:proofErr w:type="gramEnd"/>
      <w:r w:rsidRPr="00A12DFA">
        <w:rPr>
          <w:rFonts w:ascii="Times New Roman" w:eastAsia="宋体" w:hAnsi="Times New Roman" w:cs="Times New Roman" w:hint="eastAsia"/>
          <w:sz w:val="24"/>
          <w:szCs w:val="24"/>
        </w:rPr>
        <w:t>的，投标保证金均须</w:t>
      </w:r>
      <w:proofErr w:type="gramStart"/>
      <w:r w:rsidRPr="00A12DFA">
        <w:rPr>
          <w:rFonts w:ascii="Times New Roman" w:eastAsia="宋体" w:hAnsi="Times New Roman" w:cs="Times New Roman" w:hint="eastAsia"/>
          <w:sz w:val="24"/>
          <w:szCs w:val="24"/>
        </w:rPr>
        <w:t>按标包汇入该标包指定</w:t>
      </w:r>
      <w:proofErr w:type="gramEnd"/>
      <w:r w:rsidRPr="00A12DFA">
        <w:rPr>
          <w:rFonts w:ascii="Times New Roman" w:eastAsia="宋体" w:hAnsi="Times New Roman" w:cs="Times New Roman" w:hint="eastAsia"/>
          <w:sz w:val="24"/>
          <w:szCs w:val="24"/>
        </w:rPr>
        <w:t>的银行账号。</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w:t>
      </w:r>
      <w:r w:rsidRPr="00A12DFA">
        <w:rPr>
          <w:rFonts w:ascii="Times New Roman" w:eastAsia="宋体" w:hAnsi="Times New Roman" w:cs="Times New Roman" w:hint="eastAsia"/>
          <w:sz w:val="24"/>
          <w:szCs w:val="24"/>
        </w:rPr>
        <w:t>2</w:t>
      </w:r>
      <w:r w:rsidRPr="00A12DFA">
        <w:rPr>
          <w:rFonts w:ascii="Times New Roman" w:eastAsia="宋体" w:hAnsi="Times New Roman" w:cs="Times New Roman" w:hint="eastAsia"/>
          <w:sz w:val="24"/>
          <w:szCs w:val="24"/>
        </w:rPr>
        <w:t>）请投标人任选一家银行缴纳投标保证金。</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w:t>
      </w:r>
      <w:r w:rsidRPr="00A12DFA">
        <w:rPr>
          <w:rFonts w:ascii="Times New Roman" w:eastAsia="宋体" w:hAnsi="Times New Roman" w:cs="Times New Roman" w:hint="eastAsia"/>
          <w:sz w:val="24"/>
          <w:szCs w:val="24"/>
        </w:rPr>
        <w:t>3</w:t>
      </w:r>
      <w:r w:rsidRPr="00A12DFA">
        <w:rPr>
          <w:rFonts w:ascii="Times New Roman" w:eastAsia="宋体" w:hAnsi="Times New Roman" w:cs="Times New Roman" w:hint="eastAsia"/>
          <w:sz w:val="24"/>
          <w:szCs w:val="24"/>
        </w:rPr>
        <w:t>）以银行汇款、银行转账形式缴纳投标保证金的，投标保证金必须按照招标文件要求，在投标截止时间前由投标人在中华人民共和国境内注册经营的银行基本账户汇入到指定银行账号，确保银行记录可查询，否则，责任自负。</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2.</w:t>
      </w:r>
      <w:r w:rsidRPr="00A12DFA">
        <w:rPr>
          <w:rFonts w:ascii="Times New Roman" w:eastAsia="宋体" w:hAnsi="Times New Roman" w:cs="Times New Roman" w:hint="eastAsia"/>
          <w:sz w:val="24"/>
          <w:szCs w:val="24"/>
        </w:rPr>
        <w:t>银行保函或汇票或本票递交要求：</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w:t>
      </w:r>
      <w:r w:rsidRPr="00A12DFA">
        <w:rPr>
          <w:rFonts w:ascii="Times New Roman" w:eastAsia="宋体" w:hAnsi="Times New Roman" w:cs="Times New Roman" w:hint="eastAsia"/>
          <w:sz w:val="24"/>
          <w:szCs w:val="24"/>
        </w:rPr>
        <w:t>1</w:t>
      </w:r>
      <w:r w:rsidRPr="00A12DFA">
        <w:rPr>
          <w:rFonts w:ascii="Times New Roman" w:eastAsia="宋体" w:hAnsi="Times New Roman" w:cs="Times New Roman" w:hint="eastAsia"/>
          <w:sz w:val="24"/>
          <w:szCs w:val="24"/>
        </w:rPr>
        <w:t>）投标时，投标人须将银行保函或汇票或本票原件的扫描件制作在投标文件中；联合体投标的，由联合体牵头人递交。</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w:t>
      </w:r>
      <w:r w:rsidRPr="00A12DFA">
        <w:rPr>
          <w:rFonts w:ascii="Times New Roman" w:eastAsia="宋体" w:hAnsi="Times New Roman" w:cs="Times New Roman" w:hint="eastAsia"/>
          <w:sz w:val="24"/>
          <w:szCs w:val="24"/>
        </w:rPr>
        <w:t>2</w:t>
      </w:r>
      <w:r w:rsidRPr="00A12DFA">
        <w:rPr>
          <w:rFonts w:ascii="Times New Roman" w:eastAsia="宋体" w:hAnsi="Times New Roman" w:cs="Times New Roman" w:hint="eastAsia"/>
          <w:sz w:val="24"/>
          <w:szCs w:val="24"/>
        </w:rPr>
        <w:t>）投标人应提供真实有效的银行保函或汇票或本票，银行保函或汇票或本票有效期不少于投标有效期，银行保函或汇票或本票内容将与中标结果同时公示，如查实提供虚假银行保函或支票或汇票或本票，视为投标人弄虚作假骗取中标，将取消中标资格，并按国家有关法律法规及相关规定进行处理，构成犯罪的，将移送有关部门依法追究刑事责任。</w:t>
      </w:r>
    </w:p>
    <w:p w:rsidR="00A12DFA" w:rsidRPr="00A12DFA" w:rsidRDefault="00A12DFA" w:rsidP="00A12DFA">
      <w:pPr>
        <w:spacing w:line="520" w:lineRule="exact"/>
        <w:ind w:firstLineChars="150" w:firstLine="36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3.</w:t>
      </w:r>
      <w:r w:rsidRPr="00A12DFA">
        <w:rPr>
          <w:rFonts w:ascii="Times New Roman" w:eastAsia="宋体" w:hAnsi="Times New Roman" w:cs="Times New Roman" w:hint="eastAsia"/>
          <w:sz w:val="24"/>
          <w:szCs w:val="24"/>
        </w:rPr>
        <w:t>电子保函递交要求：</w:t>
      </w:r>
    </w:p>
    <w:p w:rsidR="00A12DFA" w:rsidRPr="00A12DFA" w:rsidRDefault="00A12DFA" w:rsidP="00A12DFA">
      <w:pPr>
        <w:spacing w:line="520" w:lineRule="exact"/>
        <w:ind w:firstLineChars="150" w:firstLine="360"/>
        <w:rPr>
          <w:rFonts w:ascii="黑体" w:eastAsia="黑体" w:hAnsi="黑体" w:cs="Times New Roman"/>
          <w:sz w:val="24"/>
          <w:szCs w:val="24"/>
        </w:rPr>
      </w:pPr>
      <w:r w:rsidRPr="00A12DFA">
        <w:rPr>
          <w:rFonts w:ascii="Times New Roman" w:eastAsia="宋体" w:hAnsi="Times New Roman" w:cs="Times New Roman" w:hint="eastAsia"/>
          <w:sz w:val="24"/>
          <w:szCs w:val="24"/>
        </w:rPr>
        <w:t>投标人须提供与亳州市公共资源交易中心对接的第三</w:t>
      </w:r>
      <w:proofErr w:type="gramStart"/>
      <w:r w:rsidRPr="00A12DFA">
        <w:rPr>
          <w:rFonts w:ascii="Times New Roman" w:eastAsia="宋体" w:hAnsi="Times New Roman" w:cs="Times New Roman" w:hint="eastAsia"/>
          <w:sz w:val="24"/>
          <w:szCs w:val="24"/>
        </w:rPr>
        <w:t>方电子</w:t>
      </w:r>
      <w:proofErr w:type="gramEnd"/>
      <w:r w:rsidRPr="00A12DFA">
        <w:rPr>
          <w:rFonts w:ascii="Times New Roman" w:eastAsia="宋体" w:hAnsi="Times New Roman" w:cs="Times New Roman" w:hint="eastAsia"/>
          <w:sz w:val="24"/>
          <w:szCs w:val="24"/>
        </w:rPr>
        <w:t>保函服务平台及金融机构开具的电子保函，有效期不少于投标有效期，并将电子保函截图制作在投标文件中；联合体投标的，由联合体牵头人开具电子保函并递交。请各投标人认真阅读亳州市公共资源交易网重要通知栏《关于推广以电子保函方式缴纳投标保证金的通知》（</w:t>
      </w:r>
      <w:r w:rsidRPr="00A12DFA">
        <w:rPr>
          <w:rFonts w:ascii="Times New Roman" w:eastAsia="宋体" w:hAnsi="Times New Roman" w:cs="Times New Roman" w:hint="eastAsia"/>
          <w:sz w:val="24"/>
          <w:szCs w:val="24"/>
        </w:rPr>
        <w:t>http://ggzy.bozhou.gov.cn/BZWZ/xwdt/002004/MoreInfo.aspx?CategoryNum=102</w:t>
      </w:r>
      <w:r w:rsidRPr="00A12DFA">
        <w:rPr>
          <w:rFonts w:ascii="Times New Roman" w:eastAsia="宋体" w:hAnsi="Times New Roman" w:cs="Times New Roman" w:hint="eastAsia"/>
          <w:sz w:val="24"/>
          <w:szCs w:val="24"/>
        </w:rPr>
        <w:lastRenderedPageBreak/>
        <w:t>8</w:t>
      </w:r>
      <w:r w:rsidRPr="00A12DFA">
        <w:rPr>
          <w:rFonts w:ascii="Times New Roman" w:eastAsia="宋体" w:hAnsi="Times New Roman" w:cs="Times New Roman" w:hint="eastAsia"/>
          <w:sz w:val="24"/>
          <w:szCs w:val="24"/>
        </w:rPr>
        <w:t>），并使用</w:t>
      </w:r>
      <w:r w:rsidRPr="00A12DFA">
        <w:rPr>
          <w:rFonts w:ascii="Times New Roman" w:eastAsia="宋体" w:hAnsi="Times New Roman" w:cs="Times New Roman" w:hint="eastAsia"/>
          <w:sz w:val="24"/>
          <w:szCs w:val="24"/>
        </w:rPr>
        <w:t>CA</w:t>
      </w:r>
      <w:r w:rsidRPr="00A12DFA">
        <w:rPr>
          <w:rFonts w:ascii="Times New Roman" w:eastAsia="宋体" w:hAnsi="Times New Roman" w:cs="Times New Roman" w:hint="eastAsia"/>
          <w:sz w:val="24"/>
          <w:szCs w:val="24"/>
        </w:rPr>
        <w:t>锁登录亳州市交易中心金融服务平台（</w:t>
      </w:r>
      <w:r w:rsidRPr="00A12DFA">
        <w:rPr>
          <w:rFonts w:ascii="Times New Roman" w:eastAsia="宋体" w:hAnsi="Times New Roman" w:cs="Times New Roman" w:hint="eastAsia"/>
          <w:sz w:val="24"/>
          <w:szCs w:val="24"/>
        </w:rPr>
        <w:t>http://114.98.62.45:8036/financeplatform/</w:t>
      </w:r>
      <w:r w:rsidRPr="00A12DFA">
        <w:rPr>
          <w:rFonts w:ascii="Times New Roman" w:eastAsia="宋体" w:hAnsi="Times New Roman" w:cs="Times New Roman" w:hint="eastAsia"/>
          <w:sz w:val="24"/>
          <w:szCs w:val="24"/>
        </w:rPr>
        <w:t>）办理。</w:t>
      </w:r>
      <w:r w:rsidRPr="00A12DFA">
        <w:rPr>
          <w:rFonts w:ascii="黑体" w:eastAsia="黑体" w:hAnsi="黑体" w:cs="Times New Roman" w:hint="eastAsia"/>
          <w:sz w:val="24"/>
          <w:szCs w:val="24"/>
        </w:rPr>
        <w:t>（二）竞争性磋商公告发布媒介</w:t>
      </w:r>
    </w:p>
    <w:p w:rsidR="00A12DFA" w:rsidRPr="00A12DFA" w:rsidRDefault="00A12DFA" w:rsidP="00A12DFA">
      <w:pPr>
        <w:adjustRightInd w:val="0"/>
        <w:snapToGrid w:val="0"/>
        <w:spacing w:line="420" w:lineRule="exact"/>
        <w:ind w:firstLineChars="200" w:firstLine="480"/>
        <w:rPr>
          <w:rFonts w:ascii="Times New Roman" w:eastAsia="宋体" w:hAnsi="Times New Roman" w:cs="Times New Roman"/>
          <w:sz w:val="24"/>
          <w:szCs w:val="24"/>
        </w:rPr>
      </w:pPr>
      <w:r w:rsidRPr="00A12DFA">
        <w:rPr>
          <w:rFonts w:ascii="Times New Roman" w:eastAsia="宋体" w:hAnsi="Times New Roman" w:cs="Times New Roman" w:hint="eastAsia"/>
          <w:sz w:val="24"/>
          <w:szCs w:val="24"/>
        </w:rPr>
        <w:t>本次竞争性磋商公告在安徽省政府采购网（</w:t>
      </w:r>
      <w:hyperlink r:id="rId8" w:history="1">
        <w:r w:rsidRPr="00A12DFA">
          <w:rPr>
            <w:rFonts w:ascii="Times New Roman" w:eastAsia="宋体" w:hAnsi="Times New Roman" w:cs="Times New Roman"/>
            <w:sz w:val="24"/>
            <w:szCs w:val="24"/>
          </w:rPr>
          <w:t>http://www.</w:t>
        </w:r>
        <w:r w:rsidRPr="00A12DFA">
          <w:rPr>
            <w:rFonts w:ascii="Times New Roman" w:eastAsia="宋体" w:hAnsi="Times New Roman" w:cs="Times New Roman" w:hint="eastAsia"/>
            <w:sz w:val="24"/>
            <w:szCs w:val="24"/>
          </w:rPr>
          <w:t>ccgp-anhui</w:t>
        </w:r>
        <w:r w:rsidRPr="00A12DFA">
          <w:rPr>
            <w:rFonts w:ascii="Times New Roman" w:eastAsia="宋体" w:hAnsi="Times New Roman" w:cs="Times New Roman"/>
            <w:sz w:val="24"/>
            <w:szCs w:val="24"/>
          </w:rPr>
          <w:t>.gov.cn</w:t>
        </w:r>
      </w:hyperlink>
      <w:r w:rsidRPr="00A12DFA">
        <w:rPr>
          <w:rFonts w:ascii="Times New Roman" w:eastAsia="宋体" w:hAnsi="Times New Roman" w:cs="Times New Roman" w:hint="eastAsia"/>
          <w:sz w:val="24"/>
          <w:szCs w:val="24"/>
        </w:rPr>
        <w:t>）、安徽省招投标信息网（</w:t>
      </w:r>
      <w:hyperlink r:id="rId9" w:history="1">
        <w:r w:rsidRPr="00A12DFA">
          <w:rPr>
            <w:rFonts w:ascii="Times New Roman" w:eastAsia="宋体" w:hAnsi="Times New Roman" w:cs="Times New Roman" w:hint="eastAsia"/>
            <w:sz w:val="24"/>
            <w:szCs w:val="24"/>
          </w:rPr>
          <w:t>www.ahtba.org.cn</w:t>
        </w:r>
      </w:hyperlink>
      <w:r w:rsidRPr="00A12DFA">
        <w:rPr>
          <w:rFonts w:ascii="Times New Roman" w:eastAsia="宋体" w:hAnsi="Times New Roman" w:cs="Times New Roman" w:hint="eastAsia"/>
          <w:sz w:val="24"/>
          <w:szCs w:val="24"/>
        </w:rPr>
        <w:t>）、亳州市公共资源交易网（</w:t>
      </w:r>
      <w:hyperlink r:id="rId10" w:history="1">
        <w:r w:rsidRPr="00A12DFA">
          <w:rPr>
            <w:rFonts w:ascii="Times New Roman" w:eastAsia="宋体" w:hAnsi="Times New Roman" w:cs="Times New Roman" w:hint="eastAsia"/>
            <w:sz w:val="24"/>
            <w:szCs w:val="24"/>
          </w:rPr>
          <w:t>http://ggzy.bozhou.gov.cn</w:t>
        </w:r>
      </w:hyperlink>
      <w:r w:rsidRPr="00A12DFA">
        <w:rPr>
          <w:rFonts w:ascii="Times New Roman" w:eastAsia="宋体" w:hAnsi="Times New Roman" w:cs="Times New Roman" w:hint="eastAsia"/>
          <w:sz w:val="24"/>
          <w:szCs w:val="24"/>
        </w:rPr>
        <w:t>）等媒体上发布。</w:t>
      </w:r>
    </w:p>
    <w:p w:rsidR="00A12DFA" w:rsidRPr="00A12DFA" w:rsidRDefault="00A12DFA" w:rsidP="00A12DFA">
      <w:pPr>
        <w:spacing w:line="500" w:lineRule="exact"/>
        <w:ind w:firstLineChars="200" w:firstLine="480"/>
        <w:rPr>
          <w:rFonts w:ascii="黑体" w:eastAsia="黑体" w:hAnsi="黑体" w:cs="Times New Roman"/>
          <w:sz w:val="24"/>
          <w:szCs w:val="24"/>
        </w:rPr>
      </w:pPr>
      <w:r w:rsidRPr="00A12DFA">
        <w:rPr>
          <w:rFonts w:ascii="黑体" w:eastAsia="黑体" w:hAnsi="黑体" w:cs="Times New Roman" w:hint="eastAsia"/>
          <w:sz w:val="24"/>
          <w:szCs w:val="24"/>
        </w:rPr>
        <w:t xml:space="preserve">（三）服务热线 </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 xml:space="preserve">1.CA数字证书及电子签章咨询电话：4008804959           </w:t>
      </w:r>
    </w:p>
    <w:p w:rsidR="00A12DFA" w:rsidRPr="00A12DFA" w:rsidRDefault="00A12DFA" w:rsidP="00A12DFA">
      <w:pPr>
        <w:adjustRightInd w:val="0"/>
        <w:snapToGrid w:val="0"/>
        <w:spacing w:line="420" w:lineRule="exact"/>
        <w:ind w:firstLineChars="200" w:firstLine="480"/>
        <w:rPr>
          <w:rFonts w:ascii="Times New Roman" w:eastAsia="宋体" w:hAnsi="Times New Roman" w:cs="Times New Roman"/>
          <w:sz w:val="24"/>
          <w:szCs w:val="24"/>
        </w:rPr>
      </w:pPr>
      <w:r w:rsidRPr="00A12DFA">
        <w:rPr>
          <w:rFonts w:ascii="宋体" w:eastAsia="宋体" w:hAnsi="宋体" w:cs="Times New Roman" w:hint="eastAsia"/>
          <w:sz w:val="24"/>
          <w:szCs w:val="24"/>
        </w:rPr>
        <w:t xml:space="preserve">2.电子投标技术支持电话：4009980000  </w:t>
      </w:r>
    </w:p>
    <w:p w:rsidR="00A12DFA" w:rsidRPr="00A12DFA" w:rsidRDefault="00A12DFA" w:rsidP="00A12DFA">
      <w:pPr>
        <w:spacing w:line="520" w:lineRule="exact"/>
        <w:ind w:firstLineChars="150" w:firstLine="360"/>
        <w:rPr>
          <w:rFonts w:ascii="黑体" w:eastAsia="黑体" w:hAnsi="黑体" w:cs="Times New Roman"/>
          <w:sz w:val="24"/>
          <w:szCs w:val="24"/>
        </w:rPr>
      </w:pPr>
      <w:r w:rsidRPr="00A12DFA">
        <w:rPr>
          <w:rFonts w:ascii="黑体" w:eastAsia="黑体" w:hAnsi="黑体" w:cs="Times New Roman" w:hint="eastAsia"/>
          <w:sz w:val="24"/>
          <w:szCs w:val="24"/>
        </w:rPr>
        <w:t>（四）注意事项</w:t>
      </w:r>
    </w:p>
    <w:p w:rsidR="00A12DFA" w:rsidRPr="00A12DFA" w:rsidRDefault="00A12DFA" w:rsidP="00A12DFA">
      <w:pPr>
        <w:spacing w:line="500" w:lineRule="exact"/>
        <w:rPr>
          <w:rFonts w:ascii="宋体" w:eastAsia="宋体" w:hAnsi="宋体" w:cs="Times New Roman"/>
          <w:sz w:val="24"/>
          <w:szCs w:val="24"/>
        </w:rPr>
      </w:pPr>
      <w:r w:rsidRPr="00A12DFA">
        <w:rPr>
          <w:rFonts w:ascii="宋体" w:eastAsia="宋体" w:hAnsi="宋体" w:cs="Times New Roman" w:hint="eastAsia"/>
          <w:sz w:val="24"/>
          <w:szCs w:val="24"/>
        </w:rPr>
        <w:t xml:space="preserve">     1.本项目只接受亳州市公共资源电子交易平台中已注册用户参与，未注册的供应商请及时办理注册手续，因未及时办理注册手续导致无法参与的，责任自负。</w:t>
      </w:r>
    </w:p>
    <w:p w:rsidR="00A12DFA" w:rsidRPr="00A12DFA" w:rsidRDefault="00A12DFA" w:rsidP="00A12DFA">
      <w:pPr>
        <w:spacing w:line="500" w:lineRule="exact"/>
        <w:rPr>
          <w:rFonts w:ascii="宋体" w:eastAsia="宋体" w:hAnsi="宋体" w:cs="Times New Roman"/>
          <w:sz w:val="24"/>
          <w:szCs w:val="24"/>
        </w:rPr>
      </w:pPr>
      <w:r w:rsidRPr="00A12DFA">
        <w:rPr>
          <w:rFonts w:ascii="宋体" w:eastAsia="宋体" w:hAnsi="宋体" w:cs="Times New Roman" w:hint="eastAsia"/>
          <w:color w:val="FF0000"/>
          <w:sz w:val="24"/>
          <w:szCs w:val="24"/>
        </w:rPr>
        <w:t xml:space="preserve">     </w:t>
      </w:r>
      <w:r w:rsidRPr="00A12DFA">
        <w:rPr>
          <w:rFonts w:ascii="宋体" w:eastAsia="宋体" w:hAnsi="宋体" w:cs="Times New Roman" w:hint="eastAsia"/>
          <w:sz w:val="24"/>
          <w:szCs w:val="24"/>
        </w:rPr>
        <w:t>2.单位负责人为同一人或者存在直接控股、管理关系的不同供应商，不得参加同一合同（标包）项下的政府采购活动。除单一来源采购项目外，为采购项目提供整体设计、规范编制或者项目管理、监理、检测等服务的供应商，不得再参加该采购项目的其他采购活动。</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3.省属采购人的政府采购项目，中标供应商必须在中标（成交）以后、签订采购合同前成为安徽省政府采购</w:t>
      </w:r>
      <w:proofErr w:type="gramStart"/>
      <w:r w:rsidRPr="00A12DFA">
        <w:rPr>
          <w:rFonts w:ascii="宋体" w:eastAsia="宋体" w:hAnsi="宋体" w:cs="Times New Roman" w:hint="eastAsia"/>
          <w:sz w:val="24"/>
          <w:szCs w:val="24"/>
        </w:rPr>
        <w:t>网供应商注册</w:t>
      </w:r>
      <w:proofErr w:type="gramEnd"/>
      <w:r w:rsidRPr="00A12DFA">
        <w:rPr>
          <w:rFonts w:ascii="宋体" w:eastAsia="宋体" w:hAnsi="宋体" w:cs="Times New Roman" w:hint="eastAsia"/>
          <w:sz w:val="24"/>
          <w:szCs w:val="24"/>
        </w:rPr>
        <w:t xml:space="preserve">用户。    </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4.获取响应文件</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1）登陆亳州市公共资源交易网（http://ggzy.bozhou.gov.cn)免费注册用户，认真阅读《亳州市公共资源交易网注册用户登记暂行办法》、“注册用户操作使用手册”、“注册用户办事指南”等相关文件资料，按照有关程序办理相关事宜。</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（2）点击网上参与后，及时下载竞争性磋商文件及其他资料（含答疑或相关说明）。如本项目有两个或两个以上标包，潜在供应商参加其中任何</w:t>
      </w:r>
      <w:proofErr w:type="gramStart"/>
      <w:r w:rsidRPr="00A12DFA">
        <w:rPr>
          <w:rFonts w:ascii="宋体" w:eastAsia="宋体" w:hAnsi="宋体" w:cs="Times New Roman" w:hint="eastAsia"/>
          <w:sz w:val="24"/>
          <w:szCs w:val="24"/>
        </w:rPr>
        <w:t>一个标包的</w:t>
      </w:r>
      <w:proofErr w:type="gramEnd"/>
      <w:r w:rsidRPr="00A12DFA">
        <w:rPr>
          <w:rFonts w:ascii="宋体" w:eastAsia="宋体" w:hAnsi="宋体" w:cs="Times New Roman" w:hint="eastAsia"/>
          <w:sz w:val="24"/>
          <w:szCs w:val="24"/>
        </w:rPr>
        <w:t>谈判，必须对</w:t>
      </w:r>
      <w:proofErr w:type="gramStart"/>
      <w:r w:rsidRPr="00A12DFA">
        <w:rPr>
          <w:rFonts w:ascii="宋体" w:eastAsia="宋体" w:hAnsi="宋体" w:cs="Times New Roman" w:hint="eastAsia"/>
          <w:sz w:val="24"/>
          <w:szCs w:val="24"/>
        </w:rPr>
        <w:t>该标包进行</w:t>
      </w:r>
      <w:proofErr w:type="gramEnd"/>
      <w:r w:rsidRPr="00A12DFA">
        <w:rPr>
          <w:rFonts w:ascii="宋体" w:eastAsia="宋体" w:hAnsi="宋体" w:cs="Times New Roman" w:hint="eastAsia"/>
          <w:sz w:val="24"/>
          <w:szCs w:val="24"/>
        </w:rPr>
        <w:t>网上参与。</w:t>
      </w:r>
    </w:p>
    <w:p w:rsidR="00A12DFA" w:rsidRPr="00A12DFA" w:rsidRDefault="00A12DFA" w:rsidP="00A12DFA">
      <w:pPr>
        <w:spacing w:line="500" w:lineRule="exact"/>
        <w:ind w:firstLineChars="150" w:firstLine="360"/>
        <w:rPr>
          <w:rFonts w:ascii="宋体" w:eastAsia="宋体" w:hAnsi="宋体" w:cs="Times New Roman"/>
          <w:sz w:val="24"/>
          <w:szCs w:val="24"/>
        </w:rPr>
      </w:pPr>
      <w:r w:rsidRPr="00A12DFA">
        <w:rPr>
          <w:rFonts w:ascii="宋体" w:eastAsia="宋体" w:hAnsi="宋体" w:cs="Times New Roman" w:hint="eastAsia"/>
          <w:sz w:val="24"/>
          <w:szCs w:val="24"/>
        </w:rPr>
        <w:t>（3）只有成功下载竞争性磋商文件后方完成全部参与程序。网上发布系统将</w:t>
      </w:r>
      <w:r w:rsidRPr="00A12DFA">
        <w:rPr>
          <w:rFonts w:ascii="宋体" w:eastAsia="宋体" w:hAnsi="宋体" w:cs="Times New Roman" w:hint="eastAsia"/>
          <w:sz w:val="24"/>
          <w:szCs w:val="24"/>
        </w:rPr>
        <w:lastRenderedPageBreak/>
        <w:t>于获取时间（即竞争性磋商获取时间）截止后准时关闭，各潜在供应商须及时参与并下载竞争性磋商文件。因未及时下载竞争性磋商文件导致参与无效的，责任自负。以亳州市公共资源交易系统自动生成的投标参与表为依据。</w:t>
      </w:r>
    </w:p>
    <w:p w:rsidR="00A12DFA" w:rsidRPr="00A12DFA" w:rsidRDefault="00A12DFA" w:rsidP="00A12DFA">
      <w:pPr>
        <w:spacing w:line="500" w:lineRule="exact"/>
        <w:ind w:firstLineChars="150" w:firstLine="360"/>
        <w:rPr>
          <w:rFonts w:ascii="宋体" w:eastAsia="宋体" w:hAnsi="宋体" w:cs="Times New Roman"/>
          <w:sz w:val="24"/>
          <w:szCs w:val="24"/>
        </w:rPr>
      </w:pPr>
      <w:r w:rsidRPr="00A12DFA">
        <w:rPr>
          <w:rFonts w:ascii="宋体" w:eastAsia="宋体" w:hAnsi="宋体" w:cs="Times New Roman" w:hint="eastAsia"/>
          <w:sz w:val="24"/>
          <w:szCs w:val="24"/>
        </w:rPr>
        <w:t>5.为进一步加大社会监督力度，切实体现招标投标活动公开、公平、公正的原则，保证各类市场主体和社会公众平等、快捷、准确地获取招标信息，本项目招标文件随招标公告同时发布，如潜在投标人（供应商）有意参与本项目投标，仍须在招标文件发售时间内登陆亳州市公共资源交易网（http://ggzy.bozhou.gov.cn）办理注册、下载招标文件等相关事宜，逾期未办理的，责任自负。</w:t>
      </w:r>
    </w:p>
    <w:p w:rsidR="00A12DFA" w:rsidRPr="00A12DFA" w:rsidRDefault="00A12DFA" w:rsidP="00A12DFA">
      <w:pPr>
        <w:spacing w:line="500" w:lineRule="exact"/>
        <w:ind w:firstLineChars="150" w:firstLine="360"/>
        <w:rPr>
          <w:rFonts w:ascii="宋体" w:eastAsia="宋体" w:hAnsi="宋体" w:cs="Times New Roman"/>
          <w:sz w:val="24"/>
          <w:szCs w:val="24"/>
        </w:rPr>
      </w:pPr>
      <w:r w:rsidRPr="00A12DFA">
        <w:rPr>
          <w:rFonts w:ascii="宋体" w:eastAsia="宋体" w:hAnsi="宋体" w:cs="Times New Roman" w:hint="eastAsia"/>
          <w:sz w:val="24"/>
          <w:szCs w:val="24"/>
        </w:rPr>
        <w:t>6.本项目支持供应</w:t>
      </w:r>
      <w:proofErr w:type="gramStart"/>
      <w:r w:rsidRPr="00A12DFA">
        <w:rPr>
          <w:rFonts w:ascii="宋体" w:eastAsia="宋体" w:hAnsi="宋体" w:cs="Times New Roman" w:hint="eastAsia"/>
          <w:sz w:val="24"/>
          <w:szCs w:val="24"/>
        </w:rPr>
        <w:t>商运用</w:t>
      </w:r>
      <w:proofErr w:type="gramEnd"/>
      <w:r w:rsidRPr="00A12DFA">
        <w:rPr>
          <w:rFonts w:ascii="宋体" w:eastAsia="宋体" w:hAnsi="宋体" w:cs="Times New Roman" w:hint="eastAsia"/>
          <w:sz w:val="24"/>
          <w:szCs w:val="24"/>
        </w:rPr>
        <w:t>政府采购合同进行信用融资(即</w:t>
      </w:r>
      <w:proofErr w:type="gramStart"/>
      <w:r w:rsidRPr="00A12DFA">
        <w:rPr>
          <w:rFonts w:ascii="宋体" w:eastAsia="宋体" w:hAnsi="宋体" w:cs="Times New Roman" w:hint="eastAsia"/>
          <w:sz w:val="24"/>
          <w:szCs w:val="24"/>
        </w:rPr>
        <w:t>政采贷)</w:t>
      </w:r>
      <w:proofErr w:type="gramEnd"/>
      <w:r w:rsidRPr="00A12DFA">
        <w:rPr>
          <w:rFonts w:ascii="宋体" w:eastAsia="宋体" w:hAnsi="宋体" w:cs="Times New Roman" w:hint="eastAsia"/>
          <w:sz w:val="24"/>
          <w:szCs w:val="24"/>
        </w:rPr>
        <w:t>，采购人应在政府采购合同中或通过签订补充协议的方式与供应商约</w:t>
      </w:r>
      <w:proofErr w:type="gramStart"/>
      <w:r w:rsidRPr="00A12DFA">
        <w:rPr>
          <w:rFonts w:ascii="宋体" w:eastAsia="宋体" w:hAnsi="宋体" w:cs="Times New Roman" w:hint="eastAsia"/>
          <w:sz w:val="24"/>
          <w:szCs w:val="24"/>
        </w:rPr>
        <w:t>定唯一</w:t>
      </w:r>
      <w:proofErr w:type="gramEnd"/>
      <w:r w:rsidRPr="00A12DFA">
        <w:rPr>
          <w:rFonts w:ascii="宋体" w:eastAsia="宋体" w:hAnsi="宋体" w:cs="Times New Roman" w:hint="eastAsia"/>
          <w:sz w:val="24"/>
          <w:szCs w:val="24"/>
        </w:rPr>
        <w:t>收款账户。</w:t>
      </w:r>
    </w:p>
    <w:p w:rsidR="00A12DFA" w:rsidRPr="00A12DFA" w:rsidRDefault="00A12DFA" w:rsidP="00A12DFA">
      <w:pPr>
        <w:spacing w:line="500" w:lineRule="exact"/>
        <w:ind w:firstLineChars="150" w:firstLine="360"/>
        <w:rPr>
          <w:rFonts w:ascii="宋体" w:eastAsia="宋体" w:hAnsi="宋体" w:cs="Times New Roman"/>
          <w:sz w:val="24"/>
          <w:szCs w:val="24"/>
        </w:rPr>
      </w:pPr>
      <w:r w:rsidRPr="00A12DFA">
        <w:rPr>
          <w:rFonts w:ascii="宋体" w:eastAsia="宋体" w:hAnsi="宋体" w:cs="Times New Roman" w:hint="eastAsia"/>
          <w:sz w:val="24"/>
          <w:szCs w:val="24"/>
        </w:rPr>
        <w:t xml:space="preserve">7.本项目在线提交投标（响应）文件，投标人（供应商）在线解密投标文件、无须现场参加开标。                     </w:t>
      </w:r>
    </w:p>
    <w:p w:rsidR="00A12DFA" w:rsidRPr="00A12DFA" w:rsidRDefault="00A12DFA" w:rsidP="00A12DFA">
      <w:pPr>
        <w:spacing w:line="500" w:lineRule="exact"/>
        <w:ind w:firstLineChars="200" w:firstLine="600"/>
        <w:rPr>
          <w:rFonts w:ascii="黑体" w:eastAsia="黑体" w:hAnsi="黑体" w:cs="Times New Roman"/>
          <w:sz w:val="30"/>
          <w:szCs w:val="30"/>
        </w:rPr>
      </w:pPr>
      <w:r w:rsidRPr="00A12DFA">
        <w:rPr>
          <w:rFonts w:ascii="黑体" w:eastAsia="黑体" w:hAnsi="黑体" w:cs="Times New Roman" w:hint="eastAsia"/>
          <w:sz w:val="30"/>
          <w:szCs w:val="30"/>
        </w:rPr>
        <w:t>八、凡对本次采购提出询问，请按以下方式联系。</w:t>
      </w:r>
    </w:p>
    <w:p w:rsidR="00A12DFA" w:rsidRPr="00A12DFA" w:rsidRDefault="00A12DFA" w:rsidP="00A12DFA">
      <w:pPr>
        <w:topLinePunct/>
        <w:spacing w:line="4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1.采购人信息</w:t>
      </w:r>
    </w:p>
    <w:p w:rsidR="00A12DFA" w:rsidRPr="00A12DFA" w:rsidRDefault="00A12DFA" w:rsidP="00A12DFA">
      <w:pPr>
        <w:topLinePunct/>
        <w:spacing w:line="4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名  称</w:t>
      </w:r>
      <w:r w:rsidRPr="00A12DFA">
        <w:rPr>
          <w:rFonts w:ascii="宋体" w:eastAsia="宋体" w:hAnsi="宋体" w:cs="Times New Roman"/>
          <w:sz w:val="24"/>
          <w:szCs w:val="24"/>
        </w:rPr>
        <w:t>：</w:t>
      </w:r>
      <w:r w:rsidR="002C1802">
        <w:rPr>
          <w:rFonts w:ascii="宋体" w:eastAsia="宋体" w:hAnsi="宋体" w:cs="Times New Roman" w:hint="eastAsia"/>
          <w:sz w:val="24"/>
          <w:szCs w:val="24"/>
        </w:rPr>
        <w:t>XXX局</w:t>
      </w:r>
      <w:r w:rsidRPr="00A12DFA">
        <w:rPr>
          <w:rFonts w:ascii="宋体" w:eastAsia="宋体" w:hAnsi="宋体" w:cs="Times New Roman" w:hint="eastAsia"/>
          <w:sz w:val="24"/>
          <w:szCs w:val="24"/>
        </w:rPr>
        <w:t xml:space="preserve">       </w:t>
      </w:r>
    </w:p>
    <w:p w:rsidR="00A12DFA" w:rsidRPr="00A12DFA" w:rsidRDefault="00A12DFA" w:rsidP="00A12DFA">
      <w:pPr>
        <w:topLinePunct/>
        <w:spacing w:line="400" w:lineRule="exact"/>
        <w:ind w:firstLineChars="200" w:firstLine="480"/>
        <w:rPr>
          <w:rFonts w:ascii="宋体" w:eastAsia="宋体" w:hAnsi="宋体" w:cs="Times New Roman"/>
          <w:sz w:val="24"/>
          <w:szCs w:val="24"/>
        </w:rPr>
      </w:pPr>
      <w:r w:rsidRPr="00A12DFA">
        <w:rPr>
          <w:rFonts w:ascii="宋体" w:eastAsia="宋体" w:hAnsi="宋体" w:cs="Times New Roman"/>
          <w:sz w:val="24"/>
          <w:szCs w:val="24"/>
        </w:rPr>
        <w:t>地</w:t>
      </w:r>
      <w:r w:rsidRPr="00A12DFA">
        <w:rPr>
          <w:rFonts w:ascii="宋体" w:eastAsia="宋体" w:hAnsi="宋体" w:cs="Times New Roman" w:hint="eastAsia"/>
          <w:sz w:val="24"/>
          <w:szCs w:val="24"/>
        </w:rPr>
        <w:t xml:space="preserve">  </w:t>
      </w:r>
      <w:r w:rsidRPr="00A12DFA">
        <w:rPr>
          <w:rFonts w:ascii="宋体" w:eastAsia="宋体" w:hAnsi="宋体" w:cs="Times New Roman"/>
          <w:sz w:val="24"/>
          <w:szCs w:val="24"/>
        </w:rPr>
        <w:t>址：</w:t>
      </w:r>
      <w:r w:rsidR="002C1802">
        <w:rPr>
          <w:rFonts w:ascii="宋体" w:eastAsia="宋体" w:hAnsi="宋体" w:cs="Times New Roman" w:hint="eastAsia"/>
          <w:sz w:val="24"/>
          <w:szCs w:val="24"/>
        </w:rPr>
        <w:t>XXX</w:t>
      </w:r>
      <w:r w:rsidRPr="00A12DFA">
        <w:rPr>
          <w:rFonts w:ascii="宋体" w:eastAsia="宋体" w:hAnsi="宋体" w:cs="Times New Roman" w:hint="eastAsia"/>
          <w:sz w:val="24"/>
          <w:szCs w:val="24"/>
        </w:rPr>
        <w:t xml:space="preserve">  </w:t>
      </w:r>
      <w:r w:rsidRPr="00A12DFA">
        <w:rPr>
          <w:rFonts w:ascii="宋体" w:eastAsia="宋体" w:hAnsi="宋体" w:cs="Times New Roman"/>
          <w:sz w:val="24"/>
          <w:szCs w:val="24"/>
        </w:rPr>
        <w:tab/>
      </w:r>
      <w:r w:rsidRPr="00A12DFA">
        <w:rPr>
          <w:rFonts w:ascii="宋体" w:eastAsia="宋体" w:hAnsi="宋体" w:cs="Times New Roman" w:hint="eastAsia"/>
          <w:sz w:val="24"/>
          <w:szCs w:val="24"/>
        </w:rPr>
        <w:t xml:space="preserve">   </w:t>
      </w:r>
    </w:p>
    <w:p w:rsidR="00A12DFA" w:rsidRPr="00A12DFA" w:rsidRDefault="00A12DFA" w:rsidP="00A12DFA">
      <w:pPr>
        <w:topLinePunct/>
        <w:spacing w:line="4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联系方式</w:t>
      </w:r>
      <w:r w:rsidRPr="00A12DFA">
        <w:rPr>
          <w:rFonts w:ascii="宋体" w:eastAsia="宋体" w:hAnsi="宋体" w:cs="Times New Roman"/>
          <w:sz w:val="24"/>
          <w:szCs w:val="24"/>
        </w:rPr>
        <w:t>：</w:t>
      </w:r>
      <w:bookmarkStart w:id="2" w:name="_Toc369531495"/>
      <w:bookmarkStart w:id="3" w:name="_Toc384308185"/>
      <w:bookmarkStart w:id="4" w:name="_Toc300834927"/>
      <w:bookmarkStart w:id="5" w:name="_Toc352691453"/>
      <w:bookmarkStart w:id="6" w:name="_Toc10785"/>
      <w:bookmarkStart w:id="7" w:name="_Toc361508560"/>
      <w:bookmarkStart w:id="8" w:name="_Toc300834928"/>
      <w:bookmarkStart w:id="9" w:name="_Toc247527534"/>
      <w:bookmarkStart w:id="10" w:name="_Toc384308186"/>
      <w:bookmarkStart w:id="11" w:name="_Toc369531496"/>
      <w:bookmarkStart w:id="12" w:name="_Toc352691454"/>
      <w:bookmarkStart w:id="13" w:name="_Toc247513933"/>
      <w:bookmarkStart w:id="14" w:name="_Toc361508561"/>
      <w:bookmarkStart w:id="15" w:name="_Toc3520"/>
      <w:bookmarkEnd w:id="2"/>
      <w:bookmarkEnd w:id="3"/>
      <w:bookmarkEnd w:id="4"/>
      <w:bookmarkEnd w:id="5"/>
      <w:bookmarkEnd w:id="6"/>
      <w:bookmarkEnd w:id="7"/>
      <w:r w:rsidRPr="00A12DFA">
        <w:rPr>
          <w:rFonts w:ascii="宋体" w:eastAsia="宋体" w:hAnsi="宋体" w:cs="Times New Roman" w:hint="eastAsia"/>
          <w:sz w:val="24"/>
          <w:szCs w:val="24"/>
        </w:rPr>
        <w:t xml:space="preserve"> </w:t>
      </w:r>
      <w:r w:rsidR="002C1802">
        <w:rPr>
          <w:rFonts w:ascii="宋体" w:eastAsia="宋体" w:hAnsi="宋体" w:cs="Times New Roman" w:hint="eastAsia"/>
          <w:sz w:val="24"/>
          <w:szCs w:val="24"/>
        </w:rPr>
        <w:t>0558-5991169</w:t>
      </w:r>
      <w:r w:rsidRPr="00A12DFA">
        <w:rPr>
          <w:rFonts w:ascii="宋体" w:eastAsia="宋体" w:hAnsi="宋体" w:cs="Times New Roman" w:hint="eastAsia"/>
          <w:sz w:val="24"/>
          <w:szCs w:val="24"/>
        </w:rPr>
        <w:t xml:space="preserve">   </w:t>
      </w:r>
      <w:bookmarkStart w:id="16" w:name="_Toc144974480"/>
      <w:bookmarkStart w:id="17" w:name="_Toc152042288"/>
      <w:bookmarkStart w:id="18" w:name="_Toc152045512"/>
      <w:bookmarkStart w:id="19" w:name="_Toc361508562"/>
      <w:bookmarkStart w:id="20" w:name="_Toc300834929"/>
      <w:bookmarkStart w:id="21" w:name="_Toc352691455"/>
      <w:bookmarkStart w:id="22" w:name="_Toc384308187"/>
      <w:bookmarkStart w:id="23" w:name="_Toc247513934"/>
      <w:bookmarkStart w:id="24" w:name="_Toc247527535"/>
      <w:bookmarkStart w:id="25" w:name="_Toc369531497"/>
      <w:bookmarkStart w:id="26" w:name="_Toc3081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12DFA" w:rsidRPr="00A12DFA" w:rsidRDefault="00A12DFA" w:rsidP="00A12DFA">
      <w:pPr>
        <w:topLinePunct/>
        <w:spacing w:line="4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2.采购代理机构信息</w:t>
      </w:r>
    </w:p>
    <w:p w:rsidR="00A12DFA" w:rsidRPr="00A12DFA" w:rsidRDefault="00A12DFA" w:rsidP="00A12DFA">
      <w:pPr>
        <w:spacing w:line="5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名  称</w:t>
      </w:r>
      <w:r w:rsidRPr="00A12DFA">
        <w:rPr>
          <w:rFonts w:ascii="宋体" w:eastAsia="宋体" w:hAnsi="宋体" w:cs="Times New Roman"/>
          <w:sz w:val="24"/>
          <w:szCs w:val="24"/>
        </w:rPr>
        <w:t>：</w:t>
      </w:r>
      <w:r w:rsidRPr="00A12DFA">
        <w:rPr>
          <w:rFonts w:ascii="宋体" w:eastAsia="宋体" w:hAnsi="宋体" w:cs="Times New Roman" w:hint="eastAsia"/>
          <w:sz w:val="24"/>
          <w:szCs w:val="24"/>
        </w:rPr>
        <w:t>亳州市公共资源交易中心</w:t>
      </w:r>
      <w:r w:rsidRPr="00A12DFA">
        <w:rPr>
          <w:rFonts w:ascii="宋体" w:eastAsia="宋体" w:hAnsi="宋体" w:cs="Times New Roman"/>
          <w:sz w:val="24"/>
          <w:szCs w:val="24"/>
        </w:rPr>
        <w:tab/>
      </w:r>
    </w:p>
    <w:p w:rsidR="00A12DFA" w:rsidRPr="00A12DFA" w:rsidRDefault="00A12DFA" w:rsidP="00A12DFA">
      <w:pPr>
        <w:topLinePunct/>
        <w:spacing w:line="400" w:lineRule="exact"/>
        <w:ind w:firstLineChars="200" w:firstLine="480"/>
        <w:rPr>
          <w:rFonts w:ascii="宋体" w:eastAsia="宋体" w:hAnsi="宋体" w:cs="Times New Roman"/>
          <w:sz w:val="24"/>
          <w:szCs w:val="24"/>
        </w:rPr>
      </w:pPr>
      <w:r w:rsidRPr="00A12DFA">
        <w:rPr>
          <w:rFonts w:ascii="宋体" w:eastAsia="宋体" w:hAnsi="宋体" w:cs="Times New Roman" w:hint="eastAsia"/>
          <w:sz w:val="24"/>
          <w:szCs w:val="24"/>
        </w:rPr>
        <w:t>地  址</w:t>
      </w:r>
      <w:r w:rsidRPr="00A12DFA">
        <w:rPr>
          <w:rFonts w:ascii="宋体" w:eastAsia="宋体" w:hAnsi="宋体" w:cs="Times New Roman"/>
          <w:sz w:val="24"/>
          <w:szCs w:val="24"/>
        </w:rPr>
        <w:t>：</w:t>
      </w:r>
      <w:r w:rsidRPr="00A12DFA">
        <w:rPr>
          <w:rFonts w:ascii="宋体" w:eastAsia="宋体" w:hAnsi="宋体" w:cs="Times New Roman" w:hint="eastAsia"/>
          <w:sz w:val="24"/>
          <w:szCs w:val="24"/>
        </w:rPr>
        <w:t xml:space="preserve"> 亳州市希夷大道455号市政务服务中心四楼</w:t>
      </w:r>
      <w:r w:rsidR="007F2DB5">
        <w:rPr>
          <w:rFonts w:ascii="宋体" w:eastAsia="宋体" w:hAnsi="宋体" w:cs="Times New Roman" w:hint="eastAsia"/>
          <w:sz w:val="24"/>
          <w:szCs w:val="24"/>
        </w:rPr>
        <w:t>F403室</w:t>
      </w:r>
      <w:bookmarkStart w:id="27" w:name="_GoBack"/>
      <w:bookmarkEnd w:id="27"/>
      <w:r w:rsidRPr="00A12DFA">
        <w:rPr>
          <w:rFonts w:ascii="宋体" w:eastAsia="宋体" w:hAnsi="宋体" w:cs="Times New Roman" w:hint="eastAsia"/>
          <w:sz w:val="24"/>
          <w:szCs w:val="24"/>
        </w:rPr>
        <w:t xml:space="preserve">     </w:t>
      </w:r>
    </w:p>
    <w:p w:rsidR="00A12DFA" w:rsidRPr="00A12DFA" w:rsidRDefault="00A12DFA" w:rsidP="00A12DFA">
      <w:pPr>
        <w:spacing w:line="500" w:lineRule="exact"/>
        <w:ind w:firstLineChars="200" w:firstLine="480"/>
        <w:rPr>
          <w:rFonts w:ascii="黑体" w:eastAsia="黑体" w:hAnsi="黑体" w:cs="Times New Roman"/>
          <w:sz w:val="30"/>
          <w:szCs w:val="30"/>
        </w:rPr>
      </w:pPr>
      <w:r w:rsidRPr="00A12DFA">
        <w:rPr>
          <w:rFonts w:ascii="宋体" w:eastAsia="宋体" w:hAnsi="宋体" w:cs="Times New Roman" w:hint="eastAsia"/>
          <w:sz w:val="24"/>
          <w:szCs w:val="24"/>
        </w:rPr>
        <w:t>联系方式</w:t>
      </w:r>
      <w:r w:rsidRPr="00A12DFA">
        <w:rPr>
          <w:rFonts w:ascii="宋体" w:eastAsia="宋体" w:hAnsi="宋体" w:cs="Times New Roman"/>
          <w:sz w:val="24"/>
          <w:szCs w:val="24"/>
        </w:rPr>
        <w:t>：</w:t>
      </w:r>
      <w:r w:rsidRPr="00A12DFA">
        <w:rPr>
          <w:rFonts w:ascii="宋体" w:eastAsia="宋体" w:hAnsi="宋体" w:cs="Times New Roman" w:hint="eastAsia"/>
          <w:sz w:val="24"/>
          <w:szCs w:val="24"/>
        </w:rPr>
        <w:t xml:space="preserve"> 0558-5991161</w:t>
      </w:r>
      <w:r w:rsidRPr="00A12DFA">
        <w:rPr>
          <w:rFonts w:ascii="宋体" w:eastAsia="宋体" w:hAnsi="宋体" w:cs="Times New Roman" w:hint="eastAsia"/>
          <w:color w:val="FF0000"/>
          <w:sz w:val="24"/>
          <w:szCs w:val="24"/>
        </w:rPr>
        <w:t xml:space="preserve"> </w:t>
      </w:r>
    </w:p>
    <w:p w:rsidR="00A12DFA" w:rsidRPr="00A12DFA" w:rsidRDefault="00A12DFA" w:rsidP="00A12DFA">
      <w:pPr>
        <w:spacing w:line="500" w:lineRule="exact"/>
        <w:ind w:firstLineChars="150" w:firstLine="360"/>
        <w:rPr>
          <w:rFonts w:ascii="宋体" w:eastAsia="宋体" w:hAnsi="宋体" w:cs="Times New Roman"/>
          <w:sz w:val="24"/>
          <w:szCs w:val="24"/>
        </w:rPr>
      </w:pPr>
      <w:r w:rsidRPr="00A12DFA">
        <w:rPr>
          <w:rFonts w:ascii="宋体" w:eastAsia="宋体" w:hAnsi="宋体" w:cs="Times New Roman" w:hint="eastAsia"/>
          <w:sz w:val="24"/>
          <w:szCs w:val="24"/>
        </w:rPr>
        <w:t>3.项目联系方式</w:t>
      </w:r>
    </w:p>
    <w:p w:rsidR="00A12DFA" w:rsidRPr="00A12DFA" w:rsidRDefault="00A12DFA" w:rsidP="00A12DFA">
      <w:pPr>
        <w:spacing w:line="500" w:lineRule="exact"/>
        <w:ind w:firstLineChars="250" w:firstLine="600"/>
        <w:rPr>
          <w:rFonts w:ascii="宋体" w:eastAsia="宋体" w:hAnsi="宋体" w:cs="Times New Roman"/>
          <w:sz w:val="24"/>
          <w:szCs w:val="24"/>
        </w:rPr>
      </w:pPr>
      <w:r w:rsidRPr="00A12DFA">
        <w:rPr>
          <w:rFonts w:ascii="宋体" w:eastAsia="宋体" w:hAnsi="宋体" w:cs="Times New Roman" w:hint="eastAsia"/>
          <w:sz w:val="24"/>
          <w:szCs w:val="24"/>
        </w:rPr>
        <w:t xml:space="preserve">项目联系人： 王工      </w:t>
      </w:r>
    </w:p>
    <w:p w:rsidR="00A12DFA" w:rsidRPr="00A12DFA" w:rsidRDefault="00A12DFA" w:rsidP="00A12DFA">
      <w:pPr>
        <w:spacing w:line="500" w:lineRule="exact"/>
        <w:rPr>
          <w:rFonts w:ascii="宋体" w:eastAsia="宋体" w:hAnsi="宋体" w:cs="Times New Roman"/>
          <w:sz w:val="24"/>
          <w:szCs w:val="24"/>
        </w:rPr>
      </w:pPr>
      <w:r w:rsidRPr="00A12DFA">
        <w:rPr>
          <w:rFonts w:ascii="宋体" w:eastAsia="宋体" w:hAnsi="宋体" w:cs="Times New Roman" w:hint="eastAsia"/>
          <w:sz w:val="24"/>
          <w:szCs w:val="24"/>
        </w:rPr>
        <w:t xml:space="preserve">     电      话：0558-5991161</w:t>
      </w:r>
    </w:p>
    <w:p w:rsidR="00A12DFA" w:rsidRPr="00A12DFA" w:rsidRDefault="00A12DFA" w:rsidP="00A12DFA">
      <w:pPr>
        <w:spacing w:line="500" w:lineRule="exact"/>
        <w:ind w:firstLineChars="100" w:firstLine="240"/>
        <w:rPr>
          <w:rFonts w:ascii="宋体" w:eastAsia="宋体" w:hAnsi="宋体" w:cs="Times New Roman"/>
          <w:sz w:val="24"/>
          <w:szCs w:val="24"/>
        </w:rPr>
      </w:pPr>
      <w:r w:rsidRPr="00A12DFA">
        <w:rPr>
          <w:rFonts w:ascii="宋体" w:eastAsia="宋体" w:hAnsi="宋体" w:cs="Times New Roman" w:hint="eastAsia"/>
          <w:sz w:val="24"/>
          <w:szCs w:val="24"/>
        </w:rPr>
        <w:t>4.质疑联系方式</w:t>
      </w:r>
    </w:p>
    <w:p w:rsidR="00A12DFA" w:rsidRPr="00A12DFA" w:rsidRDefault="00A12DFA" w:rsidP="00A12DFA">
      <w:pPr>
        <w:spacing w:line="500" w:lineRule="exact"/>
        <w:rPr>
          <w:rFonts w:ascii="宋体" w:eastAsia="宋体" w:hAnsi="宋体" w:cs="Times New Roman"/>
          <w:sz w:val="24"/>
          <w:szCs w:val="24"/>
        </w:rPr>
      </w:pPr>
      <w:r w:rsidRPr="00A12DFA">
        <w:rPr>
          <w:rFonts w:ascii="宋体" w:eastAsia="宋体" w:hAnsi="宋体" w:cs="Times New Roman" w:hint="eastAsia"/>
          <w:sz w:val="24"/>
          <w:szCs w:val="24"/>
        </w:rPr>
        <w:t xml:space="preserve">    项目联系人： 王工      </w:t>
      </w:r>
    </w:p>
    <w:p w:rsidR="00A12DFA" w:rsidRPr="00A12DFA" w:rsidRDefault="00A12DFA" w:rsidP="00A12DFA">
      <w:pPr>
        <w:spacing w:line="500" w:lineRule="exact"/>
        <w:rPr>
          <w:rFonts w:ascii="宋体" w:eastAsia="宋体" w:hAnsi="宋体" w:cs="Times New Roman"/>
          <w:sz w:val="24"/>
          <w:szCs w:val="24"/>
        </w:rPr>
      </w:pPr>
      <w:r w:rsidRPr="00A12DFA">
        <w:rPr>
          <w:rFonts w:ascii="宋体" w:eastAsia="宋体" w:hAnsi="宋体" w:cs="Times New Roman" w:hint="eastAsia"/>
          <w:sz w:val="24"/>
          <w:szCs w:val="24"/>
        </w:rPr>
        <w:t xml:space="preserve">    电      话：0558-5123660      </w:t>
      </w:r>
    </w:p>
    <w:p w:rsidR="00A12DFA" w:rsidRPr="00A12DFA" w:rsidRDefault="00A12DFA" w:rsidP="00A12DFA">
      <w:pPr>
        <w:spacing w:line="500" w:lineRule="exact"/>
        <w:rPr>
          <w:rFonts w:ascii="Calibri" w:eastAsia="宋体" w:hAnsi="Calibri" w:cs="Times New Roman"/>
          <w:sz w:val="24"/>
        </w:rPr>
      </w:pPr>
    </w:p>
    <w:p w:rsidR="00A12DFA" w:rsidRPr="00A12DFA" w:rsidRDefault="00A12DFA" w:rsidP="00A12DFA">
      <w:pPr>
        <w:spacing w:line="400" w:lineRule="exact"/>
        <w:ind w:left="5400" w:hangingChars="2250" w:hanging="5400"/>
        <w:rPr>
          <w:rFonts w:ascii="Calibri" w:eastAsia="宋体" w:hAnsi="Calibri" w:cs="Times New Roman"/>
          <w:sz w:val="24"/>
        </w:rPr>
      </w:pPr>
      <w:r w:rsidRPr="00A12DFA">
        <w:rPr>
          <w:rFonts w:ascii="Calibri" w:eastAsia="宋体" w:hAnsi="Calibri" w:cs="Times New Roman"/>
          <w:sz w:val="24"/>
        </w:rPr>
        <w:lastRenderedPageBreak/>
        <w:t xml:space="preserve">   </w:t>
      </w:r>
      <w:r w:rsidRPr="00A12DFA">
        <w:rPr>
          <w:rFonts w:ascii="Calibri" w:eastAsia="宋体" w:hAnsi="Calibri" w:cs="Times New Roman"/>
          <w:sz w:val="24"/>
        </w:rPr>
        <w:t xml:space="preserve">　　　　　　　　　　　　　　　　　　　　</w:t>
      </w:r>
      <w:r w:rsidRPr="00A12DFA">
        <w:rPr>
          <w:rFonts w:ascii="Calibri" w:eastAsia="宋体" w:hAnsi="Calibri" w:cs="Times New Roman"/>
          <w:sz w:val="24"/>
          <w:u w:val="single"/>
        </w:rPr>
        <w:t xml:space="preserve"> </w:t>
      </w:r>
      <w:r w:rsidR="002C1802">
        <w:rPr>
          <w:rFonts w:ascii="Calibri" w:eastAsia="宋体" w:hAnsi="Calibri" w:cs="Times New Roman" w:hint="eastAsia"/>
          <w:sz w:val="24"/>
          <w:u w:val="single"/>
        </w:rPr>
        <w:t>XXX</w:t>
      </w:r>
      <w:r w:rsidRPr="00A12DFA">
        <w:rPr>
          <w:rFonts w:ascii="Calibri" w:eastAsia="宋体" w:hAnsi="Calibri" w:cs="Times New Roman"/>
          <w:sz w:val="24"/>
          <w:u w:val="single"/>
        </w:rPr>
        <w:t xml:space="preserve">  </w:t>
      </w:r>
      <w:r w:rsidRPr="00A12DFA">
        <w:rPr>
          <w:rFonts w:ascii="Calibri" w:eastAsia="宋体" w:hAnsi="Calibri" w:cs="Times New Roman"/>
          <w:sz w:val="24"/>
        </w:rPr>
        <w:t>年</w:t>
      </w:r>
      <w:r w:rsidRPr="00A12DFA">
        <w:rPr>
          <w:rFonts w:ascii="Calibri" w:eastAsia="宋体" w:hAnsi="Calibri" w:cs="Times New Roman"/>
          <w:sz w:val="24"/>
        </w:rPr>
        <w:t xml:space="preserve"> </w:t>
      </w:r>
      <w:r w:rsidRPr="00A12DFA">
        <w:rPr>
          <w:rFonts w:ascii="Calibri" w:eastAsia="宋体" w:hAnsi="Calibri" w:cs="Times New Roman"/>
          <w:sz w:val="24"/>
          <w:u w:val="single"/>
        </w:rPr>
        <w:t xml:space="preserve"> </w:t>
      </w:r>
      <w:r w:rsidR="002C1802">
        <w:rPr>
          <w:rFonts w:ascii="Calibri" w:eastAsia="宋体" w:hAnsi="Calibri" w:cs="Times New Roman" w:hint="eastAsia"/>
          <w:sz w:val="24"/>
          <w:u w:val="single"/>
        </w:rPr>
        <w:t>XXX</w:t>
      </w:r>
      <w:r w:rsidRPr="00A12DFA">
        <w:rPr>
          <w:rFonts w:ascii="Calibri" w:eastAsia="宋体" w:hAnsi="Calibri" w:cs="Times New Roman"/>
          <w:sz w:val="24"/>
        </w:rPr>
        <w:t>月</w:t>
      </w:r>
      <w:r w:rsidRPr="00A12DFA">
        <w:rPr>
          <w:rFonts w:ascii="Calibri" w:eastAsia="宋体" w:hAnsi="Calibri" w:cs="Times New Roman"/>
          <w:sz w:val="24"/>
          <w:u w:val="single"/>
        </w:rPr>
        <w:t xml:space="preserve"> </w:t>
      </w:r>
      <w:r w:rsidR="002C1802">
        <w:rPr>
          <w:rFonts w:ascii="Calibri" w:eastAsia="宋体" w:hAnsi="Calibri" w:cs="Times New Roman" w:hint="eastAsia"/>
          <w:sz w:val="24"/>
          <w:u w:val="single"/>
        </w:rPr>
        <w:t>XXX</w:t>
      </w:r>
      <w:r w:rsidRPr="00A12DFA">
        <w:rPr>
          <w:rFonts w:ascii="Calibri" w:eastAsia="宋体" w:hAnsi="Calibri" w:cs="Times New Roman"/>
          <w:sz w:val="24"/>
          <w:u w:val="single"/>
        </w:rPr>
        <w:t xml:space="preserve"> </w:t>
      </w:r>
      <w:r w:rsidRPr="00A12DFA">
        <w:rPr>
          <w:rFonts w:ascii="Calibri" w:eastAsia="宋体" w:hAnsi="Calibri" w:cs="Times New Roman"/>
          <w:sz w:val="24"/>
        </w:rPr>
        <w:t>日</w:t>
      </w:r>
      <w:bookmarkEnd w:id="0"/>
    </w:p>
    <w:bookmarkEnd w:id="1"/>
    <w:p w:rsidR="00A12DFA" w:rsidRPr="00A12DFA" w:rsidRDefault="00A12DFA" w:rsidP="00A12DFA">
      <w:pPr>
        <w:spacing w:line="400" w:lineRule="exact"/>
        <w:ind w:left="5400" w:hangingChars="2250" w:hanging="5400"/>
        <w:rPr>
          <w:rFonts w:ascii="Calibri" w:eastAsia="宋体" w:hAnsi="Calibri" w:cs="Times New Roman"/>
          <w:sz w:val="24"/>
        </w:rPr>
      </w:pPr>
    </w:p>
    <w:p w:rsidR="00A12DFA" w:rsidRPr="00A12DFA" w:rsidRDefault="00A12DFA" w:rsidP="00A12DFA">
      <w:pPr>
        <w:spacing w:line="400" w:lineRule="exact"/>
        <w:ind w:left="5400" w:hangingChars="2250" w:hanging="5400"/>
        <w:rPr>
          <w:rFonts w:ascii="Calibri" w:eastAsia="宋体" w:hAnsi="Calibri" w:cs="Times New Roman"/>
          <w:sz w:val="24"/>
        </w:rPr>
      </w:pPr>
    </w:p>
    <w:p w:rsidR="00A12DFA" w:rsidRPr="00A12DFA" w:rsidRDefault="00A12DFA" w:rsidP="00A12DFA">
      <w:pPr>
        <w:spacing w:line="400" w:lineRule="exact"/>
        <w:ind w:left="5400" w:hangingChars="2250" w:hanging="5400"/>
        <w:rPr>
          <w:rFonts w:ascii="Calibri" w:eastAsia="宋体" w:hAnsi="Calibri" w:cs="Times New Roman"/>
          <w:sz w:val="24"/>
        </w:rPr>
      </w:pPr>
    </w:p>
    <w:p w:rsidR="008D2E79" w:rsidRPr="00A12DFA" w:rsidRDefault="008D2E79"/>
    <w:sectPr w:rsidR="008D2E79" w:rsidRPr="00A12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6A" w:rsidRDefault="0043026A" w:rsidP="00A12DFA">
      <w:r>
        <w:separator/>
      </w:r>
    </w:p>
  </w:endnote>
  <w:endnote w:type="continuationSeparator" w:id="0">
    <w:p w:rsidR="0043026A" w:rsidRDefault="0043026A" w:rsidP="00A1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6A" w:rsidRDefault="0043026A" w:rsidP="00A12DFA">
      <w:r>
        <w:separator/>
      </w:r>
    </w:p>
  </w:footnote>
  <w:footnote w:type="continuationSeparator" w:id="0">
    <w:p w:rsidR="0043026A" w:rsidRDefault="0043026A" w:rsidP="00A12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63"/>
    <w:rsid w:val="00136054"/>
    <w:rsid w:val="002C1802"/>
    <w:rsid w:val="003A469E"/>
    <w:rsid w:val="0043026A"/>
    <w:rsid w:val="005A05F8"/>
    <w:rsid w:val="005A5A63"/>
    <w:rsid w:val="005F10A3"/>
    <w:rsid w:val="007F2DB5"/>
    <w:rsid w:val="008D2E79"/>
    <w:rsid w:val="009921AB"/>
    <w:rsid w:val="009E62F2"/>
    <w:rsid w:val="00A12DFA"/>
    <w:rsid w:val="00AF055A"/>
    <w:rsid w:val="00C2031E"/>
    <w:rsid w:val="00F2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DFA"/>
    <w:rPr>
      <w:sz w:val="18"/>
      <w:szCs w:val="18"/>
    </w:rPr>
  </w:style>
  <w:style w:type="paragraph" w:styleId="a4">
    <w:name w:val="footer"/>
    <w:basedOn w:val="a"/>
    <w:link w:val="Char0"/>
    <w:uiPriority w:val="99"/>
    <w:unhideWhenUsed/>
    <w:rsid w:val="00A12DFA"/>
    <w:pPr>
      <w:tabs>
        <w:tab w:val="center" w:pos="4153"/>
        <w:tab w:val="right" w:pos="8306"/>
      </w:tabs>
      <w:snapToGrid w:val="0"/>
      <w:jc w:val="left"/>
    </w:pPr>
    <w:rPr>
      <w:sz w:val="18"/>
      <w:szCs w:val="18"/>
    </w:rPr>
  </w:style>
  <w:style w:type="character" w:customStyle="1" w:styleId="Char0">
    <w:name w:val="页脚 Char"/>
    <w:basedOn w:val="a0"/>
    <w:link w:val="a4"/>
    <w:uiPriority w:val="99"/>
    <w:rsid w:val="00A12DFA"/>
    <w:rPr>
      <w:sz w:val="18"/>
      <w:szCs w:val="18"/>
    </w:rPr>
  </w:style>
  <w:style w:type="character" w:styleId="a5">
    <w:name w:val="Hyperlink"/>
    <w:basedOn w:val="a0"/>
    <w:uiPriority w:val="99"/>
    <w:unhideWhenUsed/>
    <w:rsid w:val="009921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DFA"/>
    <w:rPr>
      <w:sz w:val="18"/>
      <w:szCs w:val="18"/>
    </w:rPr>
  </w:style>
  <w:style w:type="paragraph" w:styleId="a4">
    <w:name w:val="footer"/>
    <w:basedOn w:val="a"/>
    <w:link w:val="Char0"/>
    <w:uiPriority w:val="99"/>
    <w:unhideWhenUsed/>
    <w:rsid w:val="00A12DFA"/>
    <w:pPr>
      <w:tabs>
        <w:tab w:val="center" w:pos="4153"/>
        <w:tab w:val="right" w:pos="8306"/>
      </w:tabs>
      <w:snapToGrid w:val="0"/>
      <w:jc w:val="left"/>
    </w:pPr>
    <w:rPr>
      <w:sz w:val="18"/>
      <w:szCs w:val="18"/>
    </w:rPr>
  </w:style>
  <w:style w:type="character" w:customStyle="1" w:styleId="Char0">
    <w:name w:val="页脚 Char"/>
    <w:basedOn w:val="a0"/>
    <w:link w:val="a4"/>
    <w:uiPriority w:val="99"/>
    <w:rsid w:val="00A12DFA"/>
    <w:rPr>
      <w:sz w:val="18"/>
      <w:szCs w:val="18"/>
    </w:rPr>
  </w:style>
  <w:style w:type="character" w:styleId="a5">
    <w:name w:val="Hyperlink"/>
    <w:basedOn w:val="a0"/>
    <w:uiPriority w:val="99"/>
    <w:unhideWhenUsed/>
    <w:rsid w:val="00992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67768">
      <w:bodyDiv w:val="1"/>
      <w:marLeft w:val="0"/>
      <w:marRight w:val="0"/>
      <w:marTop w:val="0"/>
      <w:marBottom w:val="0"/>
      <w:divBdr>
        <w:top w:val="none" w:sz="0" w:space="0" w:color="auto"/>
        <w:left w:val="none" w:sz="0" w:space="0" w:color="auto"/>
        <w:bottom w:val="none" w:sz="0" w:space="0" w:color="auto"/>
        <w:right w:val="none" w:sz="0" w:space="0" w:color="auto"/>
      </w:divBdr>
      <w:divsChild>
        <w:div w:id="1985501112">
          <w:marLeft w:val="0"/>
          <w:marRight w:val="0"/>
          <w:marTop w:val="0"/>
          <w:marBottom w:val="0"/>
          <w:divBdr>
            <w:top w:val="none" w:sz="0" w:space="0" w:color="auto"/>
            <w:left w:val="none" w:sz="0" w:space="0" w:color="auto"/>
            <w:bottom w:val="none" w:sz="0" w:space="0" w:color="auto"/>
            <w:right w:val="none" w:sz="0" w:space="0" w:color="auto"/>
          </w:divBdr>
          <w:divsChild>
            <w:div w:id="2052221449">
              <w:marLeft w:val="0"/>
              <w:marRight w:val="0"/>
              <w:marTop w:val="0"/>
              <w:marBottom w:val="0"/>
              <w:divBdr>
                <w:top w:val="none" w:sz="0" w:space="0" w:color="auto"/>
                <w:left w:val="none" w:sz="0" w:space="0" w:color="auto"/>
                <w:bottom w:val="none" w:sz="0" w:space="0" w:color="auto"/>
                <w:right w:val="none" w:sz="0" w:space="0" w:color="auto"/>
              </w:divBdr>
              <w:divsChild>
                <w:div w:id="791830354">
                  <w:marLeft w:val="0"/>
                  <w:marRight w:val="0"/>
                  <w:marTop w:val="0"/>
                  <w:marBottom w:val="0"/>
                  <w:divBdr>
                    <w:top w:val="none" w:sz="0" w:space="0" w:color="auto"/>
                    <w:left w:val="none" w:sz="0" w:space="0" w:color="auto"/>
                    <w:bottom w:val="none" w:sz="0" w:space="0" w:color="auto"/>
                    <w:right w:val="none" w:sz="0" w:space="0" w:color="auto"/>
                  </w:divBdr>
                  <w:divsChild>
                    <w:div w:id="1570848447">
                      <w:marLeft w:val="0"/>
                      <w:marRight w:val="0"/>
                      <w:marTop w:val="0"/>
                      <w:marBottom w:val="0"/>
                      <w:divBdr>
                        <w:top w:val="none" w:sz="0" w:space="0" w:color="auto"/>
                        <w:left w:val="none" w:sz="0" w:space="0" w:color="auto"/>
                        <w:bottom w:val="none" w:sz="0" w:space="0" w:color="auto"/>
                        <w:right w:val="none" w:sz="0" w:space="0" w:color="auto"/>
                      </w:divBdr>
                      <w:divsChild>
                        <w:div w:id="1196041528">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anhui.gov.cn" TargetMode="External"/><Relationship Id="rId3" Type="http://schemas.openxmlformats.org/officeDocument/2006/relationships/settings" Target="settings.xml"/><Relationship Id="rId7" Type="http://schemas.openxmlformats.org/officeDocument/2006/relationships/hyperlink" Target="http://ggzy.bozhou.gov.cn)&#33719;&#21462;&#37319;&#36141;&#25991;&#20214;&#65292;&#24182;&#20110;2021&#2418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zztb.gov.cn" TargetMode="External"/><Relationship Id="rId4" Type="http://schemas.openxmlformats.org/officeDocument/2006/relationships/webSettings" Target="webSettings.xml"/><Relationship Id="rId9" Type="http://schemas.openxmlformats.org/officeDocument/2006/relationships/hyperlink" Target="http://www.ahtb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635</Words>
  <Characters>3620</Characters>
  <Application>Microsoft Office Word</Application>
  <DocSecurity>0</DocSecurity>
  <Lines>30</Lines>
  <Paragraphs>8</Paragraphs>
  <ScaleCrop>false</ScaleCrop>
  <Company>微软中国</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8</cp:revision>
  <dcterms:created xsi:type="dcterms:W3CDTF">2021-10-22T09:07:00Z</dcterms:created>
  <dcterms:modified xsi:type="dcterms:W3CDTF">2022-11-15T10:05:00Z</dcterms:modified>
</cp:coreProperties>
</file>