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招标方案</w:t>
      </w:r>
    </w:p>
    <w:p>
      <w:pPr>
        <w:spacing w:line="360" w:lineRule="auto"/>
        <w:jc w:val="left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采购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/招标负责人签字：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/>
          <w:b/>
          <w:sz w:val="28"/>
          <w:szCs w:val="28"/>
        </w:rPr>
        <w:t>（单位公章）</w:t>
      </w:r>
    </w:p>
    <w:tbl>
      <w:tblPr>
        <w:tblStyle w:val="7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ind w:firstLine="215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项目预算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项目概况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项目联系人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采购/招标方式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项目是否分包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及分包预算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供应商/投标单位（包括项目经理要求）资格要求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付款方式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供货及安装/服务/工程实施地点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招标人指定的地点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供货及安装期限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（服务期限、工期）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质保期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采购标的参数/清单控制价/图纸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详见“需求一览表”格式及填写要求。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集中踏勘现场要求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采购需求/控制价论证要求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无须论证（ √）    相关专业人员论证（ ）      专家组论证（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业绩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是否业绩要求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ascii="宋体" w:hAnsi="宋体"/>
          <w:b/>
          <w:sz w:val="28"/>
          <w:szCs w:val="28"/>
        </w:rPr>
      </w:pPr>
    </w:p>
    <w:sectPr>
      <w:headerReference r:id="rId3" w:type="default"/>
      <w:pgSz w:w="11906" w:h="16838"/>
      <w:pgMar w:top="918" w:right="1519" w:bottom="907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F7B63"/>
    <w:rsid w:val="0040060D"/>
    <w:rsid w:val="00ED3D0D"/>
    <w:rsid w:val="00FA6170"/>
    <w:rsid w:val="039F7B63"/>
    <w:rsid w:val="2A4165D9"/>
    <w:rsid w:val="4EE00B35"/>
    <w:rsid w:val="505B70E4"/>
    <w:rsid w:val="5BC4083C"/>
    <w:rsid w:val="722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eastAsia="仿宋_GB2312"/>
      <w:sz w:val="28"/>
      <w:lang w:bidi="he-IL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2017-07-10T09:11:00Z</dcterms:created>
  <dc:creator>lenovo</dc:creator>
  <cp:lastModifiedBy>风筝</cp:lastModifiedBy>
  <cp:lastPrinted>2017-08-02T00:56:00Z</cp:lastPrinted>
  <dcterms:modified xsi:type="dcterms:W3CDTF">2021-10-27T08:01:32Z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EB15273AD1EA4C7AB84D910126A4AC78</vt:lpwstr>
  </property>
</Properties>
</file>