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360" w:lineRule="auto"/>
        <w:jc w:val="center"/>
        <w:outlineLvl w:val="0"/>
        <w:rPr>
          <w:rFonts w:ascii="华文中宋" w:hAnsi="华文中宋" w:eastAsia="华文中宋" w:cs="Times New Roman"/>
          <w:b/>
          <w:bCs/>
          <w:kern w:val="44"/>
          <w:sz w:val="44"/>
          <w:szCs w:val="44"/>
        </w:rPr>
      </w:pPr>
      <w:r>
        <w:rPr>
          <w:rFonts w:hint="eastAsia" w:ascii="华文中宋" w:hAnsi="华文中宋" w:eastAsia="华文中宋" w:cs="Times New Roman"/>
          <w:b/>
          <w:bCs/>
          <w:kern w:val="44"/>
          <w:sz w:val="44"/>
          <w:szCs w:val="44"/>
        </w:rPr>
        <w:t>澄清答疑公告</w:t>
      </w:r>
    </w:p>
    <w:p>
      <w:pPr>
        <w:keepNext/>
        <w:keepLines/>
        <w:spacing w:line="360" w:lineRule="auto"/>
        <w:outlineLvl w:val="1"/>
        <w:rPr>
          <w:rFonts w:ascii="黑体" w:hAnsi="黑体" w:eastAsia="黑体" w:cs="宋体"/>
          <w:bCs/>
          <w:sz w:val="28"/>
          <w:szCs w:val="28"/>
        </w:rPr>
      </w:pPr>
      <w:bookmarkStart w:id="0" w:name="_Toc28359104"/>
      <w:bookmarkStart w:id="1" w:name="_Toc28359027"/>
      <w:bookmarkStart w:id="2" w:name="_Toc35393645"/>
      <w:bookmarkStart w:id="3" w:name="_Toc35393814"/>
      <w:r>
        <w:rPr>
          <w:rFonts w:hint="eastAsia" w:ascii="黑体" w:hAnsi="黑体" w:eastAsia="黑体" w:cs="宋体"/>
          <w:bCs/>
          <w:sz w:val="28"/>
          <w:szCs w:val="28"/>
        </w:rPr>
        <w:t>一、项目基本情况</w:t>
      </w:r>
      <w:bookmarkEnd w:id="0"/>
      <w:bookmarkEnd w:id="1"/>
      <w:bookmarkEnd w:id="2"/>
      <w:bookmarkEnd w:id="3"/>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原公告的采购项目编号：</w:t>
      </w:r>
      <w:r>
        <w:rPr>
          <w:rFonts w:hint="eastAsia" w:ascii="仿宋" w:hAnsi="仿宋" w:eastAsia="仿宋" w:cs="Times New Roman"/>
          <w:sz w:val="28"/>
          <w:szCs w:val="28"/>
          <w:u w:val="single"/>
        </w:rPr>
        <w:t>BZCG2021XXX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原公告的采购项目名称：</w:t>
      </w:r>
      <w:r>
        <w:rPr>
          <w:rFonts w:hint="eastAsia" w:ascii="仿宋" w:hAnsi="仿宋" w:eastAsia="仿宋" w:cs="Times New Roman"/>
          <w:sz w:val="28"/>
          <w:szCs w:val="28"/>
          <w:u w:val="single"/>
        </w:rPr>
        <w:t>　XXX项目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首次公告日期：</w:t>
      </w:r>
      <w:r>
        <w:rPr>
          <w:rFonts w:hint="eastAsia" w:ascii="仿宋" w:hAnsi="仿宋" w:eastAsia="仿宋" w:cs="Times New Roman"/>
          <w:sz w:val="28"/>
          <w:szCs w:val="28"/>
          <w:u w:val="single"/>
        </w:rPr>
        <w:t>　XXXX年XXX月XXX日　　　　　　　　　        　</w:t>
      </w:r>
    </w:p>
    <w:p>
      <w:pPr>
        <w:keepNext/>
        <w:keepLines/>
        <w:spacing w:line="360" w:lineRule="auto"/>
        <w:outlineLvl w:val="1"/>
        <w:rPr>
          <w:rFonts w:ascii="黑体" w:hAnsi="黑体" w:eastAsia="黑体" w:cs="宋体"/>
          <w:bCs/>
          <w:sz w:val="28"/>
          <w:szCs w:val="28"/>
        </w:rPr>
      </w:pPr>
      <w:bookmarkStart w:id="4" w:name="_Toc28359105"/>
      <w:bookmarkStart w:id="5" w:name="_Toc35393815"/>
      <w:bookmarkStart w:id="6" w:name="_Toc35393646"/>
      <w:bookmarkStart w:id="7" w:name="_Toc28359028"/>
      <w:r>
        <w:rPr>
          <w:rFonts w:hint="eastAsia" w:ascii="黑体" w:hAnsi="黑体" w:eastAsia="黑体" w:cs="宋体"/>
          <w:bCs/>
          <w:sz w:val="28"/>
          <w:szCs w:val="28"/>
        </w:rPr>
        <w:t>二、更正信息</w:t>
      </w:r>
      <w:bookmarkEnd w:id="4"/>
      <w:bookmarkEnd w:id="5"/>
      <w:bookmarkEnd w:id="6"/>
      <w:bookmarkEnd w:id="7"/>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更正事项：v采购公告 □采购文件 □采购结果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更正内容：</w:t>
      </w:r>
      <w:r>
        <w:rPr>
          <w:rFonts w:hint="eastAsia" w:ascii="仿宋" w:hAnsi="仿宋" w:eastAsia="仿宋" w:cs="Times New Roman"/>
          <w:sz w:val="28"/>
          <w:szCs w:val="28"/>
          <w:u w:val="single"/>
        </w:rPr>
        <w:t xml:space="preserve"> XXX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更正日期：</w:t>
      </w:r>
      <w:r>
        <w:rPr>
          <w:rFonts w:hint="eastAsia" w:ascii="仿宋" w:hAnsi="仿宋" w:eastAsia="仿宋" w:cs="Times New Roman"/>
          <w:sz w:val="28"/>
          <w:szCs w:val="28"/>
          <w:u w:val="single"/>
        </w:rPr>
        <w:t xml:space="preserve">　　XXX年XXX月XXX日　　　　　　　　　            </w:t>
      </w:r>
    </w:p>
    <w:p>
      <w:pPr>
        <w:keepNext/>
        <w:keepLines/>
        <w:spacing w:line="360" w:lineRule="auto"/>
        <w:outlineLvl w:val="1"/>
        <w:rPr>
          <w:rFonts w:ascii="黑体" w:hAnsi="黑体" w:eastAsia="黑体" w:cs="宋体"/>
          <w:bCs/>
          <w:sz w:val="28"/>
          <w:szCs w:val="28"/>
        </w:rPr>
      </w:pPr>
      <w:bookmarkStart w:id="8" w:name="_Toc35393647"/>
      <w:bookmarkStart w:id="9" w:name="_Toc35393816"/>
      <w:r>
        <w:rPr>
          <w:rFonts w:hint="eastAsia" w:ascii="黑体" w:hAnsi="黑体" w:eastAsia="黑体" w:cs="宋体"/>
          <w:bCs/>
          <w:sz w:val="28"/>
          <w:szCs w:val="28"/>
        </w:rPr>
        <w:t>三、其他补充事宜</w:t>
      </w:r>
      <w:bookmarkEnd w:id="8"/>
      <w:bookmarkEnd w:id="9"/>
    </w:p>
    <w:p>
      <w:pPr>
        <w:adjustRightInd w:val="0"/>
        <w:snapToGrid w:val="0"/>
        <w:spacing w:line="360" w:lineRule="auto"/>
        <w:ind w:firstLine="560" w:firstLineChars="200"/>
        <w:rPr>
          <w:rFonts w:ascii="仿宋_GB2312" w:hAnsi="Calibri" w:eastAsia="仿宋_GB2312" w:cs="Calibri"/>
          <w:color w:val="000000"/>
          <w:sz w:val="28"/>
          <w:szCs w:val="28"/>
        </w:rPr>
      </w:pPr>
      <w:r>
        <w:rPr>
          <w:rFonts w:hint="eastAsia" w:ascii="仿宋_GB2312" w:hAnsi="Calibri" w:eastAsia="仿宋_GB2312" w:cs="Calibri"/>
          <w:color w:val="000000"/>
          <w:sz w:val="28"/>
          <w:szCs w:val="28"/>
        </w:rPr>
        <w:t>1.本更正公告为原采购公告的组成部分，与原采购公告具有同等法律效力。之前发布的采购公告与本公告不一致的，以本公告为准。</w:t>
      </w:r>
    </w:p>
    <w:p>
      <w:pPr>
        <w:widowControl/>
        <w:adjustRightInd w:val="0"/>
        <w:snapToGrid w:val="0"/>
        <w:spacing w:line="360"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2.其他事项暂不作调整，请按原采购公告件执行。</w:t>
      </w:r>
    </w:p>
    <w:p>
      <w:pPr>
        <w:keepNext/>
        <w:keepLines/>
        <w:spacing w:line="360" w:lineRule="auto"/>
        <w:outlineLvl w:val="1"/>
        <w:rPr>
          <w:rFonts w:ascii="黑体" w:hAnsi="黑体" w:eastAsia="黑体" w:cs="宋体"/>
          <w:bCs/>
          <w:sz w:val="28"/>
          <w:szCs w:val="28"/>
        </w:rPr>
      </w:pPr>
      <w:bookmarkStart w:id="10" w:name="_Toc35393817"/>
      <w:bookmarkStart w:id="11" w:name="_Toc28359106"/>
      <w:bookmarkStart w:id="12" w:name="_Toc28359029"/>
      <w:bookmarkStart w:id="13" w:name="_Toc35393648"/>
      <w:r>
        <w:rPr>
          <w:rFonts w:hint="eastAsia" w:ascii="黑体" w:hAnsi="黑体" w:eastAsia="黑体" w:cs="宋体"/>
          <w:bCs/>
          <w:sz w:val="28"/>
          <w:szCs w:val="28"/>
        </w:rPr>
        <w:t>四、凡对本次公告内容提出询问，请按以下方式联系。</w:t>
      </w:r>
      <w:bookmarkEnd w:id="10"/>
      <w:bookmarkEnd w:id="11"/>
      <w:bookmarkEnd w:id="12"/>
      <w:bookmarkEnd w:id="13"/>
    </w:p>
    <w:p>
      <w:pPr>
        <w:keepNext/>
        <w:keepLines/>
        <w:spacing w:line="360" w:lineRule="auto"/>
        <w:ind w:left="-67" w:leftChars="-32" w:firstLine="560" w:firstLineChars="200"/>
        <w:outlineLvl w:val="1"/>
        <w:rPr>
          <w:rFonts w:ascii="仿宋" w:hAnsi="仿宋" w:eastAsia="仿宋" w:cs="宋体"/>
          <w:bCs/>
          <w:sz w:val="28"/>
          <w:szCs w:val="28"/>
        </w:rPr>
      </w:pPr>
      <w:bookmarkStart w:id="14" w:name="_Toc28359107"/>
      <w:bookmarkStart w:id="15" w:name="_Toc28359030"/>
      <w:bookmarkStart w:id="16" w:name="_Toc35393649"/>
      <w:bookmarkStart w:id="17" w:name="_Toc35393818"/>
      <w:r>
        <w:rPr>
          <w:rFonts w:hint="eastAsia" w:ascii="仿宋" w:hAnsi="仿宋" w:eastAsia="仿宋" w:cs="宋体"/>
          <w:bCs/>
          <w:sz w:val="28"/>
          <w:szCs w:val="28"/>
        </w:rPr>
        <w:t>1.采购人信息</w:t>
      </w:r>
      <w:bookmarkEnd w:id="14"/>
      <w:bookmarkEnd w:id="15"/>
      <w:bookmarkEnd w:id="16"/>
      <w:bookmarkEnd w:id="17"/>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XXX局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XXX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XXX　　　　　　</w:t>
      </w:r>
    </w:p>
    <w:p>
      <w:pPr>
        <w:spacing w:line="360" w:lineRule="auto"/>
        <w:rPr>
          <w:rFonts w:ascii="仿宋" w:hAnsi="仿宋" w:eastAsia="仿宋" w:cs="Times New Roman"/>
          <w:sz w:val="28"/>
          <w:szCs w:val="28"/>
          <w:u w:val="single"/>
        </w:rPr>
      </w:pPr>
    </w:p>
    <w:p>
      <w:pPr>
        <w:keepNext/>
        <w:keepLines/>
        <w:spacing w:line="360" w:lineRule="auto"/>
        <w:ind w:left="-67" w:leftChars="-32" w:firstLine="560" w:firstLineChars="200"/>
        <w:outlineLvl w:val="1"/>
        <w:rPr>
          <w:rFonts w:ascii="仿宋" w:hAnsi="仿宋" w:eastAsia="仿宋" w:cs="宋体"/>
          <w:bCs/>
          <w:sz w:val="28"/>
          <w:szCs w:val="28"/>
        </w:rPr>
      </w:pPr>
      <w:bookmarkStart w:id="18" w:name="_Toc35393819"/>
      <w:bookmarkStart w:id="19" w:name="_Toc28359108"/>
      <w:bookmarkStart w:id="20" w:name="_Toc35393650"/>
      <w:bookmarkStart w:id="21" w:name="_Toc28359031"/>
      <w:r>
        <w:rPr>
          <w:rFonts w:hint="eastAsia" w:ascii="仿宋" w:hAnsi="仿宋" w:eastAsia="仿宋" w:cs="宋体"/>
          <w:bCs/>
          <w:sz w:val="28"/>
          <w:szCs w:val="28"/>
        </w:rPr>
        <w:t>2</w:t>
      </w:r>
      <w:r>
        <w:rPr>
          <w:rFonts w:ascii="仿宋" w:hAnsi="仿宋" w:eastAsia="仿宋" w:cs="宋体"/>
          <w:bCs/>
          <w:sz w:val="28"/>
          <w:szCs w:val="28"/>
        </w:rPr>
        <w:t>.</w:t>
      </w:r>
      <w:r>
        <w:rPr>
          <w:rFonts w:hint="eastAsia" w:ascii="仿宋" w:hAnsi="仿宋" w:eastAsia="仿宋" w:cs="宋体"/>
          <w:bCs/>
          <w:sz w:val="28"/>
          <w:szCs w:val="28"/>
        </w:rPr>
        <w:t>采购代理机构信息（如有）</w:t>
      </w:r>
      <w:bookmarkEnd w:id="18"/>
      <w:bookmarkEnd w:id="19"/>
      <w:bookmarkEnd w:id="20"/>
      <w:bookmarkEnd w:id="21"/>
    </w:p>
    <w:p>
      <w:pPr>
        <w:spacing w:line="360" w:lineRule="auto"/>
        <w:ind w:firstLine="900" w:firstLineChars="300"/>
        <w:rPr>
          <w:rFonts w:ascii="仿宋" w:hAnsi="仿宋" w:eastAsia="仿宋" w:cs="Times New Roman"/>
          <w:sz w:val="30"/>
          <w:szCs w:val="30"/>
          <w:u w:val="single"/>
        </w:rPr>
      </w:pPr>
      <w:r>
        <w:rPr>
          <w:rFonts w:hint="eastAsia" w:ascii="仿宋" w:hAnsi="仿宋" w:eastAsia="仿宋" w:cs="Times New Roman"/>
          <w:sz w:val="30"/>
          <w:szCs w:val="30"/>
        </w:rPr>
        <w:t>名    称：</w:t>
      </w:r>
      <w:r>
        <w:rPr>
          <w:rFonts w:hint="eastAsia" w:ascii="仿宋" w:hAnsi="仿宋" w:eastAsia="仿宋" w:cs="Times New Roman"/>
          <w:sz w:val="30"/>
          <w:szCs w:val="30"/>
          <w:u w:val="single"/>
          <w:lang w:val="en-US" w:eastAsia="zh-CN"/>
        </w:rPr>
        <w:t>涡阳县</w:t>
      </w:r>
      <w:r>
        <w:rPr>
          <w:rFonts w:hint="eastAsia" w:ascii="仿宋" w:hAnsi="仿宋" w:eastAsia="仿宋" w:cs="Times New Roman"/>
          <w:sz w:val="30"/>
          <w:szCs w:val="30"/>
          <w:u w:val="single"/>
        </w:rPr>
        <w:t>公共资源交易中心　</w:t>
      </w:r>
    </w:p>
    <w:p>
      <w:pPr>
        <w:spacing w:line="360" w:lineRule="auto"/>
        <w:ind w:firstLine="900" w:firstLineChars="300"/>
        <w:rPr>
          <w:rFonts w:ascii="仿宋" w:hAnsi="仿宋" w:eastAsia="仿宋" w:cs="Times New Roman"/>
          <w:sz w:val="30"/>
          <w:szCs w:val="30"/>
        </w:rPr>
      </w:pPr>
      <w:r>
        <w:rPr>
          <w:rFonts w:hint="eastAsia" w:ascii="仿宋" w:hAnsi="仿宋" w:eastAsia="仿宋" w:cs="Times New Roman"/>
          <w:sz w:val="30"/>
          <w:szCs w:val="30"/>
        </w:rPr>
        <w:t>地　  址：</w:t>
      </w:r>
      <w:r>
        <w:rPr>
          <w:rFonts w:hint="eastAsia" w:ascii="仿宋" w:hAnsi="仿宋" w:eastAsia="仿宋" w:cs="Times New Roman"/>
          <w:sz w:val="30"/>
          <w:szCs w:val="30"/>
          <w:u w:val="single"/>
          <w:lang w:val="en-US" w:eastAsia="zh-CN"/>
        </w:rPr>
        <w:t>涡阳县</w:t>
      </w:r>
      <w:r>
        <w:rPr>
          <w:rFonts w:hint="eastAsia" w:ascii="仿宋" w:hAnsi="仿宋" w:eastAsia="仿宋" w:cs="Times New Roman"/>
          <w:sz w:val="30"/>
          <w:szCs w:val="30"/>
          <w:u w:val="single"/>
          <w:lang w:val="en-US" w:eastAsia="zh-CN"/>
        </w:rPr>
        <w:t>市民服务中心4楼</w:t>
      </w:r>
      <w:r>
        <w:rPr>
          <w:rFonts w:hint="eastAsia" w:ascii="仿宋" w:hAnsi="仿宋" w:eastAsia="仿宋" w:cs="Times New Roman"/>
          <w:sz w:val="30"/>
          <w:szCs w:val="30"/>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bookmarkStart w:id="22" w:name="_Toc28359109"/>
      <w:bookmarkStart w:id="23" w:name="_Toc28359032"/>
      <w:r>
        <w:rPr>
          <w:rFonts w:hint="eastAsia" w:ascii="仿宋" w:hAnsi="仿宋" w:eastAsia="仿宋" w:cs="Times New Roman"/>
          <w:sz w:val="28"/>
          <w:szCs w:val="28"/>
        </w:rPr>
        <w:t>0558-5991077</w:t>
      </w:r>
    </w:p>
    <w:p>
      <w:pPr>
        <w:keepNext/>
        <w:keepLines/>
        <w:spacing w:line="360" w:lineRule="auto"/>
        <w:ind w:left="-67" w:leftChars="-32" w:firstLine="560" w:firstLineChars="200"/>
        <w:outlineLvl w:val="1"/>
        <w:rPr>
          <w:rFonts w:ascii="仿宋" w:hAnsi="仿宋" w:eastAsia="仿宋" w:cs="宋体"/>
          <w:bCs/>
          <w:sz w:val="28"/>
          <w:szCs w:val="28"/>
        </w:rPr>
      </w:pPr>
      <w:bookmarkStart w:id="24" w:name="_Toc35393820"/>
      <w:bookmarkStart w:id="25" w:name="_Toc35393651"/>
      <w:r>
        <w:rPr>
          <w:rFonts w:hint="eastAsia" w:ascii="仿宋" w:hAnsi="仿宋" w:eastAsia="仿宋" w:cs="宋体"/>
          <w:bCs/>
          <w:sz w:val="28"/>
          <w:szCs w:val="28"/>
        </w:rPr>
        <w:t>3.项目联系方式</w:t>
      </w:r>
      <w:bookmarkEnd w:id="22"/>
      <w:bookmarkEnd w:id="23"/>
      <w:bookmarkEnd w:id="24"/>
      <w:bookmarkEnd w:id="25"/>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项目联系人：</w:t>
      </w:r>
      <w:r>
        <w:rPr>
          <w:rFonts w:hint="eastAsia" w:ascii="仿宋" w:hAnsi="仿宋" w:eastAsia="仿宋" w:cs="Times New Roman"/>
          <w:sz w:val="28"/>
          <w:szCs w:val="28"/>
          <w:u w:val="single"/>
        </w:rPr>
        <w:t xml:space="preserve">   王二小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电　　 话：</w:t>
      </w:r>
      <w:r>
        <w:rPr>
          <w:rFonts w:hint="eastAsia" w:ascii="仿宋" w:hAnsi="仿宋" w:eastAsia="仿宋" w:cs="Times New Roman"/>
          <w:sz w:val="28"/>
          <w:szCs w:val="28"/>
          <w:u w:val="single"/>
        </w:rPr>
        <w:t>　0558-</w:t>
      </w:r>
      <w:r>
        <w:rPr>
          <w:rFonts w:hint="eastAsia" w:ascii="仿宋" w:hAnsi="仿宋" w:eastAsia="仿宋" w:cs="Times New Roman"/>
          <w:sz w:val="28"/>
          <w:szCs w:val="28"/>
          <w:u w:val="single"/>
          <w:lang w:val="en-US" w:eastAsia="zh-CN"/>
        </w:rPr>
        <w:t>7210199</w:t>
      </w:r>
      <w:bookmarkStart w:id="28" w:name="_GoBack"/>
      <w:bookmarkEnd w:id="28"/>
      <w:r>
        <w:rPr>
          <w:rFonts w:hint="eastAsia" w:ascii="仿宋" w:hAnsi="仿宋" w:eastAsia="仿宋" w:cs="Times New Roman"/>
          <w:sz w:val="28"/>
          <w:szCs w:val="28"/>
          <w:u w:val="single"/>
        </w:rPr>
        <w:t xml:space="preserve">　　　　　　　　　　　       </w:t>
      </w:r>
    </w:p>
    <w:p>
      <w:pPr>
        <w:keepNext/>
        <w:keepLines/>
        <w:spacing w:line="360" w:lineRule="auto"/>
        <w:outlineLvl w:val="1"/>
        <w:rPr>
          <w:rFonts w:ascii="仿宋" w:hAnsi="仿宋" w:eastAsia="仿宋" w:cs="宋体"/>
          <w:b/>
          <w:bCs/>
          <w:sz w:val="28"/>
          <w:szCs w:val="28"/>
        </w:rPr>
      </w:pPr>
      <w:bookmarkStart w:id="26" w:name="_Toc35393821"/>
      <w:bookmarkStart w:id="27" w:name="_Toc35393652"/>
      <w:r>
        <w:rPr>
          <w:rFonts w:hint="eastAsia" w:ascii="黑体" w:hAnsi="黑体" w:eastAsia="黑体" w:cs="宋体"/>
          <w:bCs/>
          <w:sz w:val="28"/>
          <w:szCs w:val="28"/>
        </w:rPr>
        <w:t>五、附件</w:t>
      </w:r>
      <w:bookmarkEnd w:id="26"/>
      <w:bookmarkEnd w:id="27"/>
    </w:p>
    <w:p>
      <w:pPr>
        <w:widowControl/>
        <w:spacing w:line="360" w:lineRule="auto"/>
        <w:ind w:firstLine="560" w:firstLineChars="200"/>
        <w:jc w:val="left"/>
        <w:rPr>
          <w:rFonts w:ascii="仿宋" w:hAnsi="仿宋" w:eastAsia="仿宋" w:cs="宋体"/>
          <w:kern w:val="0"/>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keepNext/>
        <w:keepLines/>
        <w:tabs>
          <w:tab w:val="left" w:pos="0"/>
          <w:tab w:val="left" w:pos="3615"/>
          <w:tab w:val="center" w:pos="4153"/>
        </w:tabs>
        <w:autoSpaceDE w:val="0"/>
        <w:autoSpaceDN w:val="0"/>
        <w:adjustRightInd w:val="0"/>
        <w:spacing w:line="360" w:lineRule="auto"/>
        <w:jc w:val="left"/>
        <w:outlineLvl w:val="0"/>
        <w:rPr>
          <w:rFonts w:ascii="华文中宋" w:hAnsi="华文中宋" w:eastAsia="华文中宋" w:cs="Times New Roman"/>
          <w:b/>
          <w:bCs/>
          <w:kern w:val="44"/>
          <w:sz w:val="44"/>
          <w:szCs w:val="44"/>
        </w:rPr>
      </w:pPr>
      <w:r>
        <w:rPr>
          <w:rFonts w:ascii="华文中宋" w:hAnsi="华文中宋" w:eastAsia="华文中宋" w:cs="Times New Roman"/>
          <w:b/>
          <w:bCs/>
          <w:kern w:val="44"/>
          <w:sz w:val="44"/>
          <w:szCs w:val="44"/>
        </w:rPr>
        <w:tab/>
      </w:r>
      <w:r>
        <w:rPr>
          <w:rFonts w:hint="eastAsia" w:ascii="华文中宋" w:hAnsi="华文中宋" w:eastAsia="华文中宋" w:cs="Times New Roman"/>
          <w:b/>
          <w:bCs/>
          <w:kern w:val="44"/>
          <w:sz w:val="44"/>
          <w:szCs w:val="44"/>
        </w:rPr>
        <w:t>澄清答疑</w:t>
      </w:r>
      <w:r>
        <w:rPr>
          <w:rFonts w:ascii="华文中宋" w:hAnsi="华文中宋" w:eastAsia="华文中宋" w:cs="Times New Roman"/>
          <w:b/>
          <w:bCs/>
          <w:kern w:val="44"/>
          <w:sz w:val="44"/>
          <w:szCs w:val="44"/>
        </w:rPr>
        <w:tab/>
      </w:r>
      <w:r>
        <w:rPr>
          <w:rFonts w:hint="eastAsia" w:ascii="华文中宋" w:hAnsi="华文中宋" w:eastAsia="华文中宋" w:cs="Times New Roman"/>
          <w:b/>
          <w:bCs/>
          <w:kern w:val="44"/>
          <w:sz w:val="44"/>
          <w:szCs w:val="44"/>
        </w:rPr>
        <w:t>公告</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一、项目基本情况</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原公告的采购项目编号：</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原公告的采购项目名称：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首次公告日期：</w:t>
      </w:r>
      <w:r>
        <w:rPr>
          <w:rFonts w:hint="eastAsia" w:ascii="仿宋" w:hAnsi="仿宋" w:eastAsia="仿宋" w:cs="Times New Roman"/>
          <w:sz w:val="28"/>
          <w:szCs w:val="28"/>
          <w:u w:val="single"/>
        </w:rPr>
        <w:t>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二、更正信息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更正事项：□采购公告 v采购文件 □采购结果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更正内容：</w:t>
      </w:r>
      <w:r>
        <w:rPr>
          <w:rFonts w:hint="eastAsia" w:ascii="仿宋" w:hAnsi="仿宋" w:eastAsia="仿宋" w:cs="Times New Roman"/>
          <w:sz w:val="28"/>
          <w:szCs w:val="28"/>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更正日期：</w:t>
      </w:r>
      <w:r>
        <w:rPr>
          <w:rFonts w:hint="eastAsia" w:ascii="仿宋" w:hAnsi="仿宋" w:eastAsia="仿宋" w:cs="Times New Roman"/>
          <w:sz w:val="28"/>
          <w:szCs w:val="28"/>
          <w:u w:val="single"/>
        </w:rPr>
        <w:t xml:space="preserve">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三、其他补充事宜</w:t>
      </w:r>
    </w:p>
    <w:p>
      <w:pPr>
        <w:adjustRightInd w:val="0"/>
        <w:snapToGrid w:val="0"/>
        <w:spacing w:line="360" w:lineRule="auto"/>
        <w:ind w:firstLine="560" w:firstLineChars="200"/>
        <w:rPr>
          <w:rFonts w:ascii="仿宋_GB2312" w:hAnsi="Calibri" w:eastAsia="仿宋_GB2312" w:cs="Calibri"/>
          <w:color w:val="000000"/>
          <w:sz w:val="28"/>
          <w:szCs w:val="28"/>
        </w:rPr>
      </w:pPr>
      <w:r>
        <w:rPr>
          <w:rFonts w:hint="eastAsia" w:ascii="仿宋_GB2312" w:hAnsi="Calibri" w:eastAsia="仿宋_GB2312" w:cs="Calibri"/>
          <w:color w:val="000000"/>
          <w:sz w:val="28"/>
          <w:szCs w:val="28"/>
        </w:rPr>
        <w:t>1.本更正公告为采购文件组成部分，与采购文件具有同等法律效力。之前发布的文件与本公告不一致的，以本公告为准。</w:t>
      </w:r>
    </w:p>
    <w:p>
      <w:pPr>
        <w:widowControl/>
        <w:adjustRightInd w:val="0"/>
        <w:snapToGrid w:val="0"/>
        <w:spacing w:line="360"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2.其他事项暂不作调整，请按采购文件执行。</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四、凡对本次公告内容提出询问，请按以下方式联系。</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1.采购人信息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w:t>
      </w:r>
    </w:p>
    <w:p>
      <w:pPr>
        <w:spacing w:line="360" w:lineRule="auto"/>
        <w:rPr>
          <w:rFonts w:ascii="仿宋" w:hAnsi="仿宋" w:eastAsia="仿宋" w:cs="Times New Roman"/>
          <w:sz w:val="28"/>
          <w:szCs w:val="28"/>
          <w:u w:val="single"/>
        </w:rPr>
      </w:pP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2</w:t>
      </w:r>
      <w:r>
        <w:rPr>
          <w:rFonts w:ascii="仿宋" w:hAnsi="仿宋" w:eastAsia="仿宋" w:cs="宋体"/>
          <w:bCs/>
          <w:sz w:val="28"/>
          <w:szCs w:val="28"/>
        </w:rPr>
        <w:t>.</w:t>
      </w:r>
      <w:r>
        <w:rPr>
          <w:rFonts w:hint="eastAsia" w:ascii="仿宋" w:hAnsi="仿宋" w:eastAsia="仿宋" w:cs="宋体"/>
          <w:bCs/>
          <w:sz w:val="28"/>
          <w:szCs w:val="28"/>
        </w:rPr>
        <w:t>采购代理机构信息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xml:space="preserve">　　　　　　　　　　　 </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3.项目联系方式</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项目联系人：</w:t>
      </w:r>
      <w:r>
        <w:rPr>
          <w:rFonts w:hint="eastAsia" w:ascii="仿宋" w:hAnsi="仿宋" w:eastAsia="仿宋" w:cs="Times New Roman"/>
          <w:sz w:val="28"/>
          <w:szCs w:val="28"/>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电　　 话：</w:t>
      </w:r>
      <w:r>
        <w:rPr>
          <w:rFonts w:hint="eastAsia" w:ascii="仿宋" w:hAnsi="仿宋" w:eastAsia="仿宋" w:cs="Times New Roman"/>
          <w:sz w:val="28"/>
          <w:szCs w:val="28"/>
          <w:u w:val="single"/>
        </w:rPr>
        <w:t xml:space="preserve">　　　　　　　　　　　　       </w:t>
      </w:r>
    </w:p>
    <w:p>
      <w:pPr>
        <w:keepNext/>
        <w:keepLines/>
        <w:spacing w:line="360" w:lineRule="auto"/>
        <w:outlineLvl w:val="1"/>
        <w:rPr>
          <w:rFonts w:ascii="仿宋" w:hAnsi="仿宋" w:eastAsia="仿宋" w:cs="宋体"/>
          <w:b/>
          <w:bCs/>
          <w:sz w:val="28"/>
          <w:szCs w:val="28"/>
        </w:rPr>
      </w:pPr>
      <w:r>
        <w:rPr>
          <w:rFonts w:hint="eastAsia" w:ascii="黑体" w:hAnsi="黑体" w:eastAsia="黑体" w:cs="宋体"/>
          <w:bCs/>
          <w:sz w:val="28"/>
          <w:szCs w:val="28"/>
        </w:rPr>
        <w:t>五、附件</w:t>
      </w: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keepNext/>
        <w:keepLines/>
        <w:tabs>
          <w:tab w:val="left" w:pos="0"/>
        </w:tabs>
        <w:autoSpaceDE w:val="0"/>
        <w:autoSpaceDN w:val="0"/>
        <w:adjustRightInd w:val="0"/>
        <w:spacing w:line="360" w:lineRule="auto"/>
        <w:jc w:val="center"/>
        <w:outlineLvl w:val="0"/>
        <w:rPr>
          <w:rFonts w:ascii="华文中宋" w:hAnsi="华文中宋" w:eastAsia="华文中宋" w:cs="Times New Roman"/>
          <w:b/>
          <w:bCs/>
          <w:kern w:val="44"/>
          <w:sz w:val="44"/>
          <w:szCs w:val="44"/>
        </w:rPr>
      </w:pPr>
    </w:p>
    <w:p>
      <w:pPr>
        <w:keepNext/>
        <w:keepLines/>
        <w:tabs>
          <w:tab w:val="left" w:pos="0"/>
        </w:tabs>
        <w:autoSpaceDE w:val="0"/>
        <w:autoSpaceDN w:val="0"/>
        <w:adjustRightInd w:val="0"/>
        <w:spacing w:line="360" w:lineRule="auto"/>
        <w:jc w:val="center"/>
        <w:outlineLvl w:val="0"/>
        <w:rPr>
          <w:rFonts w:ascii="华文中宋" w:hAnsi="华文中宋" w:eastAsia="华文中宋" w:cs="Times New Roman"/>
          <w:b/>
          <w:bCs/>
          <w:kern w:val="44"/>
          <w:sz w:val="44"/>
          <w:szCs w:val="44"/>
        </w:rPr>
      </w:pPr>
      <w:r>
        <w:rPr>
          <w:rFonts w:hint="eastAsia" w:ascii="华文中宋" w:hAnsi="华文中宋" w:eastAsia="华文中宋" w:cs="Times New Roman"/>
          <w:b/>
          <w:bCs/>
          <w:kern w:val="44"/>
          <w:sz w:val="44"/>
          <w:szCs w:val="44"/>
        </w:rPr>
        <w:t>澄清答疑公告</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一、项目基本情况</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原公告的采购项目编号：</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原公告的采购项目名称：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首次公告日期：</w:t>
      </w:r>
      <w:r>
        <w:rPr>
          <w:rFonts w:hint="eastAsia" w:ascii="仿宋" w:hAnsi="仿宋" w:eastAsia="仿宋" w:cs="Times New Roman"/>
          <w:sz w:val="28"/>
          <w:szCs w:val="28"/>
          <w:u w:val="single"/>
        </w:rPr>
        <w:t>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二、更正信息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更正事项：□采购公告 □采购文件 v采购结果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更正内容：</w:t>
      </w:r>
      <w:r>
        <w:rPr>
          <w:rFonts w:hint="eastAsia" w:ascii="仿宋" w:hAnsi="仿宋" w:eastAsia="仿宋" w:cs="Times New Roman"/>
          <w:sz w:val="28"/>
          <w:szCs w:val="28"/>
          <w:u w:val="single"/>
        </w:rPr>
        <w:t>供应商名称：xxx；供应商地址：xxx；中标（成交）金额人民币大写xxx元整（</w:t>
      </w:r>
      <w:r>
        <w:rPr>
          <w:rFonts w:hint="eastAsia" w:ascii="宋体" w:hAnsi="宋体" w:eastAsia="宋体" w:cs="宋体"/>
          <w:sz w:val="28"/>
          <w:szCs w:val="28"/>
          <w:u w:val="single"/>
        </w:rPr>
        <w:t>¥</w:t>
      </w:r>
      <w:r>
        <w:rPr>
          <w:rFonts w:hint="eastAsia" w:ascii="仿宋" w:hAnsi="仿宋" w:eastAsia="仿宋" w:cs="Times New Roman"/>
          <w:sz w:val="28"/>
          <w:szCs w:val="28"/>
          <w:u w:val="single"/>
        </w:rPr>
        <w:t xml:space="preserve">0.00 ）；主要标的信息：详见附件；提出质疑的时间：供应商认为中标或者成交结果使自己的权益受到损害的，可以在公告期限届满之日起7个工作日内（至x年x月x日止）。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更正日期：</w:t>
      </w:r>
      <w:r>
        <w:rPr>
          <w:rFonts w:hint="eastAsia" w:ascii="仿宋" w:hAnsi="仿宋" w:eastAsia="仿宋" w:cs="Times New Roman"/>
          <w:sz w:val="28"/>
          <w:szCs w:val="28"/>
          <w:u w:val="single"/>
        </w:rPr>
        <w:t xml:space="preserve">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三、其他补充事宜</w:t>
      </w:r>
    </w:p>
    <w:p>
      <w:pPr>
        <w:spacing w:line="360" w:lineRule="auto"/>
        <w:rPr>
          <w:rFonts w:ascii="Times New Roman" w:hAnsi="Times New Roman" w:eastAsia="宋体" w:cs="Times New Roman"/>
          <w:sz w:val="28"/>
          <w:szCs w:val="28"/>
        </w:rPr>
      </w:pP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四、凡对本次公告内容提出询问，请按以下方式联系。</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1.采购人信息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w:t>
      </w:r>
    </w:p>
    <w:p>
      <w:pPr>
        <w:spacing w:line="360" w:lineRule="auto"/>
        <w:rPr>
          <w:rFonts w:ascii="仿宋" w:hAnsi="仿宋" w:eastAsia="仿宋" w:cs="Times New Roman"/>
          <w:sz w:val="28"/>
          <w:szCs w:val="28"/>
          <w:u w:val="single"/>
        </w:rPr>
      </w:pP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2</w:t>
      </w:r>
      <w:r>
        <w:rPr>
          <w:rFonts w:ascii="仿宋" w:hAnsi="仿宋" w:eastAsia="仿宋" w:cs="宋体"/>
          <w:bCs/>
          <w:sz w:val="28"/>
          <w:szCs w:val="28"/>
        </w:rPr>
        <w:t>.</w:t>
      </w:r>
      <w:r>
        <w:rPr>
          <w:rFonts w:hint="eastAsia" w:ascii="仿宋" w:hAnsi="仿宋" w:eastAsia="仿宋" w:cs="宋体"/>
          <w:bCs/>
          <w:sz w:val="28"/>
          <w:szCs w:val="28"/>
        </w:rPr>
        <w:t>采购代理机构信息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xml:space="preserve">　　　　　　　　　　　 </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3.项目联系方式</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项目联系人：</w:t>
      </w:r>
      <w:r>
        <w:rPr>
          <w:rFonts w:hint="eastAsia" w:ascii="仿宋" w:hAnsi="仿宋" w:eastAsia="仿宋" w:cs="Times New Roman"/>
          <w:sz w:val="28"/>
          <w:szCs w:val="28"/>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电　　 话：</w:t>
      </w:r>
      <w:r>
        <w:rPr>
          <w:rFonts w:hint="eastAsia" w:ascii="仿宋" w:hAnsi="仿宋" w:eastAsia="仿宋" w:cs="Times New Roman"/>
          <w:sz w:val="28"/>
          <w:szCs w:val="28"/>
          <w:u w:val="single"/>
        </w:rPr>
        <w:t xml:space="preserve">　　　　　　　　　　　　       </w:t>
      </w:r>
    </w:p>
    <w:p>
      <w:pPr>
        <w:keepNext/>
        <w:keepLines/>
        <w:spacing w:line="360" w:lineRule="auto"/>
        <w:outlineLvl w:val="1"/>
        <w:rPr>
          <w:rFonts w:ascii="仿宋" w:hAnsi="仿宋" w:eastAsia="仿宋" w:cs="宋体"/>
          <w:b/>
          <w:bCs/>
          <w:sz w:val="28"/>
          <w:szCs w:val="28"/>
        </w:rPr>
      </w:pPr>
      <w:r>
        <w:rPr>
          <w:rFonts w:hint="eastAsia" w:ascii="黑体" w:hAnsi="黑体" w:eastAsia="黑体" w:cs="宋体"/>
          <w:bCs/>
          <w:sz w:val="28"/>
          <w:szCs w:val="28"/>
        </w:rPr>
        <w:t>五、附件</w:t>
      </w:r>
    </w:p>
    <w:p>
      <w:pPr>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r>
        <w:rPr>
          <w:rFonts w:hint="eastAsia" w:ascii="仿宋" w:hAnsi="仿宋" w:eastAsia="仿宋" w:cs="宋体"/>
          <w:color w:val="FF0000"/>
          <w:kern w:val="0"/>
          <w:sz w:val="28"/>
          <w:szCs w:val="28"/>
        </w:rPr>
        <w:t>（有则公告，没有则删除该条）</w:t>
      </w:r>
    </w:p>
    <w:p>
      <w:pPr>
        <w:spacing w:line="360" w:lineRule="auto"/>
        <w:ind w:firstLine="560" w:firstLineChars="200"/>
        <w:rPr>
          <w:rFonts w:ascii="仿宋" w:hAnsi="仿宋" w:eastAsia="仿宋" w:cs="宋体"/>
          <w:color w:val="FF0000"/>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r>
        <w:rPr>
          <w:rFonts w:hint="eastAsia" w:ascii="仿宋" w:hAnsi="仿宋" w:eastAsia="仿宋" w:cs="宋体"/>
          <w:color w:val="FF0000"/>
          <w:kern w:val="0"/>
          <w:sz w:val="28"/>
          <w:szCs w:val="28"/>
        </w:rPr>
        <w:t>（有则公告，没有则删除该条）</w:t>
      </w:r>
    </w:p>
    <w:p>
      <w:pPr>
        <w:widowControl/>
        <w:spacing w:line="360" w:lineRule="auto"/>
        <w:ind w:firstLine="560" w:firstLineChars="200"/>
        <w:jc w:val="left"/>
        <w:rPr>
          <w:rFonts w:ascii="仿宋" w:hAnsi="仿宋" w:eastAsia="仿宋" w:cs="宋体"/>
          <w:color w:val="FF0000"/>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r>
        <w:rPr>
          <w:rFonts w:hint="eastAsia" w:ascii="仿宋" w:hAnsi="仿宋" w:eastAsia="仿宋" w:cs="宋体"/>
          <w:color w:val="FF0000"/>
          <w:kern w:val="0"/>
          <w:sz w:val="28"/>
          <w:szCs w:val="28"/>
        </w:rPr>
        <w:t>（有则公告，没有则删除该条）</w:t>
      </w: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jc w:val="left"/>
        <w:rPr>
          <w:rFonts w:ascii="仿宋_GB2312" w:hAnsi="Times New Roman" w:eastAsia="仿宋_GB2312" w:cs="Times New Roman"/>
          <w:b/>
          <w:bCs/>
          <w:kern w:val="44"/>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Malgun Gothic Semilight"/>
    <w:panose1 w:val="02010600040101010101"/>
    <w:charset w:val="86"/>
    <w:family w:val="auto"/>
    <w:pitch w:val="default"/>
    <w:sig w:usb0="00000000" w:usb1="00000000" w:usb2="00000010" w:usb3="00000000" w:csb0="0004009F"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313F0"/>
    <w:rsid w:val="001912EB"/>
    <w:rsid w:val="00241DAB"/>
    <w:rsid w:val="00271AA2"/>
    <w:rsid w:val="003F1976"/>
    <w:rsid w:val="004337FA"/>
    <w:rsid w:val="00445E1F"/>
    <w:rsid w:val="0095577A"/>
    <w:rsid w:val="00BF5F23"/>
    <w:rsid w:val="00DF7302"/>
    <w:rsid w:val="00E20A23"/>
    <w:rsid w:val="00E3323A"/>
    <w:rsid w:val="00EB7DBF"/>
    <w:rsid w:val="00ED7DBF"/>
    <w:rsid w:val="00F170B2"/>
    <w:rsid w:val="00F40ACA"/>
    <w:rsid w:val="1A58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281</Words>
  <Characters>1605</Characters>
  <Lines>13</Lines>
  <Paragraphs>3</Paragraphs>
  <TotalTime>69</TotalTime>
  <ScaleCrop>false</ScaleCrop>
  <LinksUpToDate>false</LinksUpToDate>
  <CharactersWithSpaces>1883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2020-06-29T05:57:00Z</dcterms:created>
  <dc:creator>NTKO</dc:creator>
  <cp:lastModifiedBy>Qin</cp:lastModifiedBy>
  <dcterms:modified xsi:type="dcterms:W3CDTF">2021-10-27T05:34:02Z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A742F581B3BF4E8B887FF32B9CB893D7</vt:lpwstr>
  </property>
</Properties>
</file>